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3" w:rsidRPr="00662589" w:rsidRDefault="00DA1B23" w:rsidP="00DA1B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</w:rPr>
        <w:t>ПРИЛОГ 1</w:t>
      </w:r>
    </w:p>
    <w:p w:rsidR="00DA1B23" w:rsidRDefault="00DA1B23" w:rsidP="00DA1B23">
      <w:pPr>
        <w:spacing w:after="0"/>
        <w:rPr>
          <w:rFonts w:ascii="Times New Roman" w:hAnsi="Times New Roman" w:cs="Times New Roman"/>
        </w:rPr>
      </w:pPr>
    </w:p>
    <w:p w:rsidR="00DA1B23" w:rsidRPr="00662589" w:rsidRDefault="00DA1B23" w:rsidP="00DA1B2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22"/>
        <w:gridCol w:w="6220"/>
      </w:tblGrid>
      <w:tr w:rsidR="00DA1B23" w:rsidRPr="00FF5F34" w:rsidTr="008B7980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A1B23" w:rsidRPr="00764A8B" w:rsidRDefault="00DA1B23" w:rsidP="008B7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>Број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DA1B23" w:rsidRPr="00FF5F34" w:rsidRDefault="00DA1B23" w:rsidP="008B7980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DA1B23" w:rsidRDefault="00DA1B23" w:rsidP="008B7980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DA1B23" w:rsidRPr="00630070" w:rsidRDefault="00DA1B23" w:rsidP="008B798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A1B23" w:rsidRDefault="00DA1B23" w:rsidP="00DA1B2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DA1B23" w:rsidRDefault="00DA1B23" w:rsidP="00DA1B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1B23" w:rsidRPr="00630070" w:rsidRDefault="00DA1B23" w:rsidP="00DA1B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Спровођењ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мера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енергетске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санације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породичних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кућа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станова</w:t>
      </w:r>
      <w:proofErr w:type="spellEnd"/>
    </w:p>
    <w:p w:rsidR="00DA1B23" w:rsidRPr="00630070" w:rsidRDefault="00DA1B23" w:rsidP="00DA1B2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proofErr w:type="gram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у</w:t>
      </w:r>
      <w:proofErr w:type="gram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години</w:t>
      </w:r>
      <w:proofErr w:type="spellEnd"/>
      <w:proofErr w:type="gramEnd"/>
    </w:p>
    <w:p w:rsidR="00DA1B23" w:rsidRPr="00630070" w:rsidRDefault="00DA1B23" w:rsidP="00DA1B2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DA1B23" w:rsidRDefault="00DA1B23" w:rsidP="00DA1B2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DA1B23" w:rsidRPr="00630070" w:rsidRDefault="00DA1B23" w:rsidP="00DA1B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ПРИЈАВНИ ОБРАЗАЦ</w:t>
      </w:r>
    </w:p>
    <w:p w:rsidR="00DA1B23" w:rsidRPr="00FF5F34" w:rsidRDefault="00DA1B23" w:rsidP="00DA1B2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1B23" w:rsidRPr="00FF5F34" w:rsidRDefault="00DA1B23" w:rsidP="00DA1B2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1B23" w:rsidRPr="00FF5F34" w:rsidRDefault="00DA1B23" w:rsidP="00DA1B2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1B23" w:rsidRPr="00FF5F34" w:rsidRDefault="00DA1B23" w:rsidP="00DA1B2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1B23" w:rsidRPr="00FF5F34" w:rsidRDefault="00DA1B23" w:rsidP="00DA1B2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DA1B23" w:rsidRPr="00FF5F34" w:rsidTr="008B7980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764A8B" w:rsidRDefault="00DA1B23" w:rsidP="008B7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привредног суб</w:t>
            </w:r>
            <w:r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3" w:rsidRDefault="00DA1B23" w:rsidP="008B79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DA1B23" w:rsidRDefault="00DA1B23" w:rsidP="008B79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DA1B23" w:rsidRDefault="00DA1B23" w:rsidP="008B79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DA1B23" w:rsidRPr="00FF5F34" w:rsidRDefault="00DA1B23" w:rsidP="008B79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DA1B23" w:rsidRPr="00FF5F34" w:rsidRDefault="00DA1B23" w:rsidP="00DA1B23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DA1B23" w:rsidRPr="00FF5F34" w:rsidRDefault="00DA1B23" w:rsidP="00DA1B23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:rsidR="00DA1B23" w:rsidRPr="00FF5F34" w:rsidRDefault="00DA1B23" w:rsidP="00DA1B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DA1B23" w:rsidRPr="00FF5F34" w:rsidRDefault="00DA1B23" w:rsidP="00DA1B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позив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спровођењу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мера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енергетске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санације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домаћинствима</w:t>
      </w:r>
      <w:proofErr w:type="spellEnd"/>
    </w:p>
    <w:p w:rsidR="00DA1B23" w:rsidRPr="00FF5F34" w:rsidRDefault="00DA1B23" w:rsidP="00DA1B2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1B23" w:rsidRPr="00FF5F34" w:rsidRDefault="00DA1B23" w:rsidP="00DA1B23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59"/>
        <w:gridCol w:w="1476"/>
        <w:gridCol w:w="2820"/>
        <w:gridCol w:w="4200"/>
      </w:tblGrid>
      <w:tr w:rsidR="00DA1B23" w:rsidRPr="00FF5F34" w:rsidTr="008B7980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23" w:rsidRPr="00FF5F34" w:rsidTr="008B7980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A1B23" w:rsidRPr="00FF5F34" w:rsidTr="008B7980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Скраћени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назив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правног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1B23" w:rsidRPr="00FF5F34" w:rsidTr="008B7980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A1B23" w:rsidRPr="00FF5F34" w:rsidTr="008B7980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23" w:rsidRPr="00FF5F34" w:rsidTr="008B7980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A1B23" w:rsidRPr="00FF5F34" w:rsidTr="008B7980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A1B23" w:rsidRPr="00FF5F34" w:rsidTr="008B7980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B23" w:rsidRPr="009076A1" w:rsidTr="008B7980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DA1B23" w:rsidRPr="000A29DE" w:rsidRDefault="00DA1B23" w:rsidP="008B7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A1B23" w:rsidRPr="00FF5F34" w:rsidTr="008B798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A1B23" w:rsidRPr="00FF5F34" w:rsidTr="008B798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A1B23" w:rsidRPr="00FF5F34" w:rsidTr="008B798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A1B23" w:rsidRPr="00FF5F34" w:rsidTr="008B798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B23" w:rsidRPr="00FF5F34" w:rsidRDefault="00DA1B23" w:rsidP="00DA1B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DA1B23" w:rsidRPr="00FF5F34" w:rsidRDefault="00DA1B23" w:rsidP="00DA1B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DA1B23" w:rsidRPr="00FF5F34" w:rsidTr="008B7980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23" w:rsidRPr="00FF5F34" w:rsidTr="008B7980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B23" w:rsidRPr="00FF5F34" w:rsidRDefault="00DA1B23" w:rsidP="008B7980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DA1B23" w:rsidRPr="00FF5F34" w:rsidTr="008B7980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23" w:rsidRPr="00FF5F34" w:rsidTr="008B7980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23" w:rsidRPr="00FF5F34" w:rsidTr="008B7980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B23" w:rsidRPr="00FF5F34" w:rsidRDefault="00DA1B23" w:rsidP="00DA1B23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DA1B23" w:rsidRPr="00FF5F34" w:rsidRDefault="00DA1B23" w:rsidP="00DA1B2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DA1B23" w:rsidRPr="00FF5F34" w:rsidTr="008B7980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A1B23" w:rsidRPr="00FF5F34" w:rsidTr="008B7980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A1B23" w:rsidRPr="00FF5F34" w:rsidTr="008B7980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DA1B23" w:rsidRPr="00FF5F34" w:rsidTr="008B7980">
        <w:trPr>
          <w:trHeight w:val="138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E50A73" w:rsidP="008B7980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20</w:t>
            </w:r>
            <w:r w:rsidR="00DA1B23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B23" w:rsidRPr="000A29DE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B23" w:rsidRPr="00FF5F34" w:rsidRDefault="00DA1B23" w:rsidP="008B798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A1B23" w:rsidRPr="00B94772" w:rsidRDefault="00DA1B23" w:rsidP="00DA1B2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A1B23" w:rsidRPr="00FF5F34" w:rsidRDefault="00DA1B23" w:rsidP="00DA1B2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Испред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појединачне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мере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proofErr w:type="gram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коју</w:t>
      </w:r>
      <w:proofErr w:type="spellEnd"/>
      <w:proofErr w:type="gram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се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конкурише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уписати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Могуће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конкурисати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мера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DA1B23" w:rsidRPr="009076A1" w:rsidTr="008B7980">
        <w:tc>
          <w:tcPr>
            <w:tcW w:w="1435" w:type="dxa"/>
            <w:shd w:val="clear" w:color="auto" w:fill="FFFFFF" w:themeFill="background1"/>
            <w:vAlign w:val="center"/>
          </w:tcPr>
          <w:p w:rsidR="00DA1B23" w:rsidRPr="009076A1" w:rsidRDefault="00DA1B23" w:rsidP="008B79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A1B23" w:rsidRPr="009076A1" w:rsidRDefault="00DA1B23" w:rsidP="008B798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аменa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спољних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прозора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врата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транспарентних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елемената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омотача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одговарајућим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термичким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својствима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према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негрејаним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просторијама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DA1B23" w:rsidRPr="009076A1" w:rsidTr="008B7980">
        <w:tc>
          <w:tcPr>
            <w:tcW w:w="1435" w:type="dxa"/>
            <w:shd w:val="clear" w:color="auto" w:fill="FFFFFF" w:themeFill="background1"/>
            <w:vAlign w:val="center"/>
          </w:tcPr>
          <w:p w:rsidR="00DA1B23" w:rsidRPr="009076A1" w:rsidRDefault="00DA1B23" w:rsidP="008B79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A1B23" w:rsidRPr="00820788" w:rsidRDefault="00DA1B23" w:rsidP="008B79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таваница изнад отворених пролаза, зидова,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подова на тлу и осталих делова термичког омотача према негрејаном простору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породичне куће </w:t>
            </w:r>
          </w:p>
        </w:tc>
      </w:tr>
      <w:tr w:rsidR="00DA1B23" w:rsidRPr="009076A1" w:rsidTr="008B7980">
        <w:tc>
          <w:tcPr>
            <w:tcW w:w="1435" w:type="dxa"/>
            <w:shd w:val="clear" w:color="auto" w:fill="FFFFFF" w:themeFill="background1"/>
            <w:vAlign w:val="center"/>
          </w:tcPr>
          <w:p w:rsidR="00DA1B23" w:rsidRPr="00094CF5" w:rsidRDefault="00DA1B23" w:rsidP="008B79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A1B23" w:rsidRPr="00820788" w:rsidRDefault="00DA1B23" w:rsidP="008B79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породичне куће</w:t>
            </w:r>
          </w:p>
        </w:tc>
      </w:tr>
      <w:tr w:rsidR="00DA1B23" w:rsidRPr="009076A1" w:rsidTr="008B7980">
        <w:tc>
          <w:tcPr>
            <w:tcW w:w="1435" w:type="dxa"/>
            <w:shd w:val="clear" w:color="auto" w:fill="FFFFFF" w:themeFill="background1"/>
            <w:vAlign w:val="center"/>
          </w:tcPr>
          <w:p w:rsidR="00DA1B23" w:rsidRPr="009076A1" w:rsidRDefault="00DA1B23" w:rsidP="008B79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A1B23" w:rsidRPr="00820788" w:rsidRDefault="00DA1B23" w:rsidP="008B79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и/или биомасу (дрвни пелет, брикет, сечка)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грејачa простора, или замена постојећег грејача простора (котао или пећ)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ефикаснијим, за породичне куће и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станове</w:t>
            </w:r>
          </w:p>
        </w:tc>
      </w:tr>
      <w:tr w:rsidR="00DA1B23" w:rsidRPr="009076A1" w:rsidTr="008B7980">
        <w:tc>
          <w:tcPr>
            <w:tcW w:w="1435" w:type="dxa"/>
            <w:shd w:val="clear" w:color="auto" w:fill="FFFFFF" w:themeFill="background1"/>
            <w:vAlign w:val="center"/>
          </w:tcPr>
          <w:p w:rsidR="00DA1B23" w:rsidRPr="009076A1" w:rsidRDefault="00DA1B23" w:rsidP="008B79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A1B23" w:rsidRPr="00820788" w:rsidRDefault="00DA1B23" w:rsidP="008B79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тећег прибора за породичне куће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</w:t>
            </w:r>
          </w:p>
        </w:tc>
      </w:tr>
      <w:tr w:rsidR="00DA1B23" w:rsidRPr="009076A1" w:rsidTr="008B7980">
        <w:tc>
          <w:tcPr>
            <w:tcW w:w="1435" w:type="dxa"/>
            <w:shd w:val="clear" w:color="auto" w:fill="FFFFFF" w:themeFill="background1"/>
            <w:vAlign w:val="center"/>
          </w:tcPr>
          <w:p w:rsidR="00DA1B23" w:rsidRPr="009076A1" w:rsidRDefault="00DA1B23" w:rsidP="008B79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A1B23" w:rsidRPr="00820788" w:rsidRDefault="00DA1B23" w:rsidP="008B79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A1B23" w:rsidRPr="009076A1" w:rsidTr="008B7980">
        <w:tc>
          <w:tcPr>
            <w:tcW w:w="1435" w:type="dxa"/>
            <w:shd w:val="clear" w:color="auto" w:fill="FFFFFF" w:themeFill="background1"/>
            <w:vAlign w:val="center"/>
          </w:tcPr>
          <w:p w:rsidR="00DA1B23" w:rsidRPr="009076A1" w:rsidRDefault="00DA1B23" w:rsidP="008B79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A1B23" w:rsidRDefault="00DA1B23" w:rsidP="008B79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DA1B23" w:rsidRDefault="00DA1B23" w:rsidP="00DA1B2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D7E78" w:rsidRPr="00DA1B23" w:rsidRDefault="00DA1B23" w:rsidP="00DA1B23"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B94772">
        <w:rPr>
          <w:rFonts w:ascii="Times New Roman" w:eastAsia="Times New Roman" w:hAnsi="Times New Roman" w:cs="Times New Roman"/>
          <w:iCs/>
          <w:sz w:val="24"/>
          <w:szCs w:val="24"/>
        </w:rPr>
        <w:t>Потпис</w:t>
      </w:r>
      <w:proofErr w:type="spellEnd"/>
      <w:r w:rsidRPr="00B9477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94772">
        <w:rPr>
          <w:rFonts w:ascii="Times New Roman" w:eastAsia="Times New Roman" w:hAnsi="Times New Roman" w:cs="Times New Roman"/>
          <w:iCs/>
          <w:sz w:val="24"/>
          <w:szCs w:val="24"/>
        </w:rPr>
        <w:t>печат</w:t>
      </w:r>
      <w:proofErr w:type="spellEnd"/>
      <w:r w:rsidRPr="00B947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4772">
        <w:rPr>
          <w:rFonts w:ascii="Times New Roman" w:eastAsia="Times New Roman" w:hAnsi="Times New Roman" w:cs="Times New Roman"/>
          <w:iCs/>
          <w:sz w:val="24"/>
          <w:szCs w:val="24"/>
        </w:rPr>
        <w:t>подносиоца</w:t>
      </w:r>
      <w:proofErr w:type="spellEnd"/>
    </w:p>
    <w:sectPr w:rsidR="004D7E78" w:rsidRPr="00DA1B23" w:rsidSect="004D7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1B23"/>
    <w:rsid w:val="004D7E78"/>
    <w:rsid w:val="006A6F7A"/>
    <w:rsid w:val="00DA1B23"/>
    <w:rsid w:val="00E5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23"/>
    <w:pPr>
      <w:ind w:left="720"/>
      <w:contextualSpacing/>
    </w:pPr>
  </w:style>
  <w:style w:type="table" w:styleId="TableGrid">
    <w:name w:val="Table Grid"/>
    <w:basedOn w:val="TableNormal"/>
    <w:uiPriority w:val="59"/>
    <w:rsid w:val="00DA1B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DA1B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2022-05-26T11:25:00Z</dcterms:created>
  <dcterms:modified xsi:type="dcterms:W3CDTF">2022-05-26T11:35:00Z</dcterms:modified>
</cp:coreProperties>
</file>