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72" w:rsidRDefault="00DB3F72" w:rsidP="00DB3F72">
      <w:pPr>
        <w:shd w:val="clear" w:color="auto" w:fill="FFFFFF"/>
        <w:spacing w:after="0" w:line="276" w:lineRule="auto"/>
        <w:jc w:val="both"/>
        <w:rPr>
          <w:rFonts w:ascii="Times New Roman" w:eastAsia="Times New Roman" w:hAnsi="Times New Roman" w:cs="Times New Roman"/>
        </w:rPr>
      </w:pPr>
      <w:r w:rsidRPr="00DB3F72">
        <w:rPr>
          <w:rFonts w:ascii="Times New Roman" w:eastAsia="Times New Roman" w:hAnsi="Times New Roman" w:cs="Times New Roman"/>
        </w:rPr>
        <w:t xml:space="preserve">На основу Одлуке Општинског већа општине Љубовија о расписивању Јавног позива за учешће привредних субјеката у спровођењу мера енергетске </w:t>
      </w:r>
      <w:r w:rsidRPr="00DB3F72">
        <w:rPr>
          <w:rFonts w:ascii="Times New Roman" w:eastAsia="Times New Roman" w:hAnsi="Times New Roman" w:cs="Times New Roman"/>
          <w:lang w:val="sr-Cyrl-CS"/>
        </w:rPr>
        <w:t>санације</w:t>
      </w:r>
      <w:r w:rsidRPr="00DB3F72">
        <w:rPr>
          <w:rFonts w:ascii="Times New Roman" w:eastAsia="Times New Roman" w:hAnsi="Times New Roman" w:cs="Times New Roman"/>
        </w:rPr>
        <w:t xml:space="preserve"> породичних кућа и станова бр</w:t>
      </w:r>
      <w:r w:rsidR="00CE019D">
        <w:rPr>
          <w:rFonts w:ascii="Times New Roman" w:eastAsia="Times New Roman" w:hAnsi="Times New Roman" w:cs="Times New Roman"/>
        </w:rPr>
        <w:t xml:space="preserve">ој </w:t>
      </w:r>
      <w:r w:rsidR="00B10EE5">
        <w:rPr>
          <w:rFonts w:ascii="Times New Roman" w:eastAsia="Times New Roman" w:hAnsi="Times New Roman" w:cs="Times New Roman"/>
        </w:rPr>
        <w:t>06-206</w:t>
      </w:r>
      <w:r w:rsidR="00F4232B">
        <w:rPr>
          <w:rFonts w:ascii="Times New Roman" w:eastAsia="Times New Roman" w:hAnsi="Times New Roman" w:cs="Times New Roman"/>
        </w:rPr>
        <w:t>/</w:t>
      </w:r>
      <w:r w:rsidR="00CE019D" w:rsidRPr="00086084">
        <w:rPr>
          <w:rFonts w:ascii="Times New Roman" w:eastAsia="Times New Roman" w:hAnsi="Times New Roman" w:cs="Times New Roman"/>
        </w:rPr>
        <w:t>21-02 од 15.07.2021. године</w:t>
      </w:r>
      <w:r w:rsidRPr="00086084">
        <w:rPr>
          <w:rFonts w:ascii="Times New Roman" w:eastAsia="Times New Roman" w:hAnsi="Times New Roman" w:cs="Times New Roman"/>
        </w:rPr>
        <w:t xml:space="preserve"> </w:t>
      </w:r>
      <w:r w:rsidRPr="00DB3F72">
        <w:rPr>
          <w:rFonts w:ascii="Times New Roman" w:eastAsia="Times New Roman" w:hAnsi="Times New Roman" w:cs="Times New Roman"/>
        </w:rPr>
        <w:t xml:space="preserve">и </w:t>
      </w:r>
      <w:bookmarkStart w:id="0" w:name="_Hlk70968889"/>
      <w:r w:rsidRPr="00DB3F72">
        <w:rPr>
          <w:rFonts w:ascii="Times New Roman" w:eastAsia="Times New Roman" w:hAnsi="Times New Roman" w:cs="Times New Roman"/>
        </w:rPr>
        <w:t xml:space="preserve">Правилника </w:t>
      </w:r>
      <w:bookmarkStart w:id="1" w:name="_Hlk70698172"/>
      <w:r w:rsidRPr="00DB3F72">
        <w:rPr>
          <w:rFonts w:ascii="Times New Roman" w:eastAsia="Times New Roman" w:hAnsi="Times New Roman" w:cs="Times New Roman"/>
        </w:rPr>
        <w:t xml:space="preserve">о суфинансирању мера енергетске </w:t>
      </w:r>
      <w:r w:rsidRPr="00DB3F72">
        <w:rPr>
          <w:rFonts w:ascii="Times New Roman" w:eastAsia="Times New Roman" w:hAnsi="Times New Roman" w:cs="Times New Roman"/>
          <w:lang w:val="sr-Cyrl-CS"/>
        </w:rPr>
        <w:t>санације</w:t>
      </w:r>
      <w:r w:rsidRPr="00DB3F72">
        <w:rPr>
          <w:rFonts w:ascii="Times New Roman" w:eastAsia="Times New Roman" w:hAnsi="Times New Roman" w:cs="Times New Roman"/>
        </w:rPr>
        <w:t xml:space="preserve"> породичних кућа и станова бр. 06-206/21-02 од 06.07.2021. године</w:t>
      </w:r>
      <w:bookmarkEnd w:id="0"/>
      <w:bookmarkEnd w:id="1"/>
      <w:r w:rsidRPr="00DB3F72">
        <w:rPr>
          <w:rFonts w:ascii="Times New Roman" w:eastAsia="Times New Roman" w:hAnsi="Times New Roman" w:cs="Times New Roman"/>
        </w:rPr>
        <w:t xml:space="preserve">, општина Љубовија </w:t>
      </w:r>
    </w:p>
    <w:p w:rsidR="00DB3F72" w:rsidRPr="00DB3F72" w:rsidRDefault="00DB3F72" w:rsidP="00DB3F72">
      <w:pPr>
        <w:shd w:val="clear" w:color="auto" w:fill="FFFFFF"/>
        <w:spacing w:after="0" w:line="276" w:lineRule="auto"/>
        <w:jc w:val="both"/>
        <w:rPr>
          <w:rFonts w:ascii="Times New Roman" w:eastAsia="Times New Roman" w:hAnsi="Times New Roman" w:cs="Times New Roman"/>
        </w:rPr>
      </w:pPr>
    </w:p>
    <w:p w:rsidR="00DB3F72" w:rsidRPr="00DB3F72" w:rsidRDefault="00DB3F72" w:rsidP="00DB3F72">
      <w:pPr>
        <w:shd w:val="clear" w:color="auto" w:fill="FFFFFF"/>
        <w:spacing w:after="0" w:line="276" w:lineRule="auto"/>
        <w:jc w:val="center"/>
        <w:rPr>
          <w:rFonts w:ascii="Times New Roman" w:eastAsia="Times New Roman" w:hAnsi="Times New Roman" w:cs="Times New Roman"/>
        </w:rPr>
      </w:pPr>
      <w:r w:rsidRPr="00DB3F72">
        <w:rPr>
          <w:rFonts w:ascii="Times New Roman" w:eastAsia="Times New Roman" w:hAnsi="Times New Roman" w:cs="Times New Roman"/>
        </w:rPr>
        <w:t>Расписује</w:t>
      </w:r>
    </w:p>
    <w:p w:rsidR="00DB3F72" w:rsidRPr="00DB3F72" w:rsidRDefault="00DB3F72" w:rsidP="00DB3F72">
      <w:pPr>
        <w:shd w:val="clear" w:color="auto" w:fill="FFFFFF"/>
        <w:spacing w:after="0" w:line="276" w:lineRule="auto"/>
        <w:jc w:val="center"/>
        <w:rPr>
          <w:rFonts w:ascii="Times New Roman" w:eastAsia="Times New Roman" w:hAnsi="Times New Roman" w:cs="Times New Roman"/>
        </w:rPr>
      </w:pPr>
    </w:p>
    <w:p w:rsidR="00DB3F72" w:rsidRPr="00DB3F72" w:rsidRDefault="00DB3F72" w:rsidP="00DB3F72">
      <w:pPr>
        <w:spacing w:after="0" w:line="276" w:lineRule="auto"/>
        <w:contextualSpacing/>
        <w:jc w:val="center"/>
        <w:rPr>
          <w:rFonts w:ascii="Times New Roman" w:hAnsi="Times New Roman" w:cs="Times New Roman"/>
          <w:b/>
          <w:bCs/>
        </w:rPr>
      </w:pPr>
      <w:r w:rsidRPr="00DB3F72">
        <w:rPr>
          <w:rFonts w:ascii="Times New Roman" w:hAnsi="Times New Roman" w:cs="Times New Roman"/>
          <w:b/>
          <w:bCs/>
        </w:rPr>
        <w:t>ЈАВНИ ПОЗИВ</w:t>
      </w:r>
    </w:p>
    <w:p w:rsidR="00DB3F72" w:rsidRPr="00DB3F72" w:rsidRDefault="00DB3F72" w:rsidP="00DB3F72">
      <w:pPr>
        <w:spacing w:after="0" w:line="276" w:lineRule="auto"/>
        <w:contextualSpacing/>
        <w:jc w:val="center"/>
        <w:rPr>
          <w:rFonts w:ascii="Times New Roman" w:hAnsi="Times New Roman" w:cs="Times New Roman"/>
          <w:b/>
          <w:bCs/>
        </w:rPr>
      </w:pPr>
      <w:bookmarkStart w:id="2" w:name="_Hlk70969037"/>
      <w:r w:rsidRPr="00DB3F72">
        <w:rPr>
          <w:rFonts w:ascii="Times New Roman" w:hAnsi="Times New Roman" w:cs="Times New Roman"/>
          <w:b/>
          <w:bCs/>
        </w:rPr>
        <w:t xml:space="preserve">ЗА УЧЕШЋЕ ПРИВРЕДНИХ СУБЈЕКАТА У СПРОВОЂЕЊУ МЕРА ЕНЕРГЕТСКЕ </w:t>
      </w:r>
      <w:r w:rsidRPr="00DB3F72">
        <w:rPr>
          <w:rFonts w:ascii="Times New Roman" w:eastAsia="Times New Roman" w:hAnsi="Times New Roman" w:cs="Times New Roman"/>
          <w:b/>
          <w:lang w:val="sr-Cyrl-CS"/>
        </w:rPr>
        <w:t>САНАЦИЈЕ</w:t>
      </w:r>
      <w:r w:rsidRPr="00DB3F72">
        <w:rPr>
          <w:rFonts w:ascii="Times New Roman" w:eastAsia="Times New Roman" w:hAnsi="Times New Roman" w:cs="Times New Roman"/>
        </w:rPr>
        <w:t xml:space="preserve"> </w:t>
      </w:r>
      <w:r w:rsidRPr="00DB3F72">
        <w:rPr>
          <w:rFonts w:ascii="Times New Roman" w:hAnsi="Times New Roman" w:cs="Times New Roman"/>
          <w:b/>
          <w:bCs/>
        </w:rPr>
        <w:t xml:space="preserve">ПОРОДИЧНИХ КУЋА И СТАНОВА НА ТЕРИТОРИЈИ ОПШТИНЕ ЉУБОВИЈА </w:t>
      </w:r>
    </w:p>
    <w:bookmarkEnd w:id="2"/>
    <w:p w:rsidR="00DB3F72" w:rsidRPr="00DB3F72" w:rsidRDefault="00DB3F72" w:rsidP="00DB3F72">
      <w:pPr>
        <w:spacing w:after="0" w:line="276" w:lineRule="auto"/>
        <w:contextualSpacing/>
        <w:jc w:val="both"/>
        <w:rPr>
          <w:rFonts w:ascii="Times New Roman" w:hAnsi="Times New Roman" w:cs="Times New Roman"/>
          <w:color w:val="FF0000"/>
        </w:rPr>
      </w:pPr>
    </w:p>
    <w:p w:rsidR="00DB3F72" w:rsidRPr="00DB3F72" w:rsidRDefault="00DB3F72" w:rsidP="00DB3F72">
      <w:pPr>
        <w:spacing w:after="0" w:line="276" w:lineRule="auto"/>
        <w:contextualSpacing/>
        <w:jc w:val="both"/>
        <w:rPr>
          <w:rFonts w:ascii="Times New Roman" w:hAnsi="Times New Roman" w:cs="Times New Roman"/>
        </w:rPr>
      </w:pPr>
      <w:r w:rsidRPr="00DB3F72">
        <w:rPr>
          <w:rFonts w:ascii="Times New Roman" w:hAnsi="Times New Roman" w:cs="Times New Roman"/>
        </w:rPr>
        <w:t xml:space="preserve">У оквиру реализације Одлуке о финансијској подршци домаћинствима у процесу енергетске </w:t>
      </w:r>
      <w:r w:rsidRPr="00DB3F72">
        <w:rPr>
          <w:rFonts w:ascii="Times New Roman" w:eastAsia="Times New Roman" w:hAnsi="Times New Roman" w:cs="Times New Roman"/>
          <w:lang w:val="sr-Cyrl-CS"/>
        </w:rPr>
        <w:t>транзиције</w:t>
      </w:r>
      <w:r w:rsidRPr="00DB3F72">
        <w:rPr>
          <w:rFonts w:ascii="Times New Roman" w:eastAsia="Times New Roman" w:hAnsi="Times New Roman" w:cs="Times New Roman"/>
        </w:rPr>
        <w:t xml:space="preserve"> општине Љубовија</w:t>
      </w:r>
      <w:r w:rsidRPr="00DB3F72">
        <w:rPr>
          <w:rFonts w:ascii="Times New Roman" w:hAnsi="Times New Roman" w:cs="Times New Roman"/>
        </w:rPr>
        <w:t xml:space="preserve"> за 2021. годину (у даљем тексту Одлука) а у складу са чланом 15. Правилника о суфинансирању мера енергетске санације породичних кућа и станова, расписује се Јавни позив ради избора привредних субјеката који се баве производњом, услугама и радовима на енергетској санацији стамбених објеката. Мере енергетске </w:t>
      </w:r>
      <w:r w:rsidRPr="00DB3F72">
        <w:rPr>
          <w:rFonts w:ascii="Times New Roman" w:eastAsia="Times New Roman" w:hAnsi="Times New Roman" w:cs="Times New Roman"/>
          <w:lang w:val="sr-Cyrl-CS"/>
        </w:rPr>
        <w:t>санације</w:t>
      </w:r>
      <w:r w:rsidRPr="00DB3F72">
        <w:rPr>
          <w:rFonts w:ascii="Times New Roman" w:eastAsia="Times New Roman" w:hAnsi="Times New Roman" w:cs="Times New Roman"/>
        </w:rPr>
        <w:t xml:space="preserve"> </w:t>
      </w:r>
      <w:r w:rsidRPr="00DB3F72">
        <w:rPr>
          <w:rFonts w:ascii="Times New Roman" w:hAnsi="Times New Roman" w:cs="Times New Roman"/>
        </w:rPr>
        <w:t>у домаћинствима предвиђене Правилником о суфинансирању мера енергетске санације породичних кућа и станова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општине Љубовија.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DB3F72" w:rsidRPr="00DB3F72" w:rsidRDefault="00DB3F72" w:rsidP="00DB3F72">
      <w:pPr>
        <w:spacing w:after="0" w:line="276" w:lineRule="auto"/>
        <w:contextualSpacing/>
        <w:jc w:val="both"/>
        <w:rPr>
          <w:rFonts w:ascii="Times New Roman" w:hAnsi="Times New Roman" w:cs="Times New Roman"/>
        </w:rPr>
      </w:pPr>
      <w:r w:rsidRPr="00DB3F72">
        <w:rPr>
          <w:rFonts w:ascii="Times New Roman" w:hAnsi="Times New Roman" w:cs="Times New Roman"/>
        </w:rPr>
        <w:t xml:space="preserve">Циљ спровођења мера енергетске </w:t>
      </w:r>
      <w:r w:rsidRPr="00DB3F72">
        <w:rPr>
          <w:rFonts w:ascii="Times New Roman" w:eastAsia="Times New Roman" w:hAnsi="Times New Roman" w:cs="Times New Roman"/>
          <w:lang w:val="sr-Cyrl-CS"/>
        </w:rPr>
        <w:t>санације</w:t>
      </w:r>
      <w:r w:rsidRPr="00DB3F72">
        <w:rPr>
          <w:rFonts w:ascii="Times New Roman" w:hAnsi="Times New Roman" w:cs="Times New Roman"/>
        </w:rPr>
        <w:t xml:space="preserve"> је унапређење енергетске ефикасности и повећано коришћење обновљивих извора енергије у домаћинствима на територији општине Љубовија.</w:t>
      </w:r>
    </w:p>
    <w:p w:rsidR="00DB3F72" w:rsidRDefault="00DB3F72" w:rsidP="00DB3F72">
      <w:pPr>
        <w:spacing w:after="0" w:line="276" w:lineRule="auto"/>
        <w:contextualSpacing/>
        <w:jc w:val="center"/>
        <w:rPr>
          <w:rFonts w:ascii="Times New Roman" w:hAnsi="Times New Roman" w:cs="Times New Roman"/>
          <w:b/>
          <w:bCs/>
        </w:rPr>
      </w:pPr>
    </w:p>
    <w:p w:rsidR="00DB3F72" w:rsidRPr="00DB3F72" w:rsidRDefault="00DB3F72" w:rsidP="00DB3F72">
      <w:pPr>
        <w:spacing w:after="0" w:line="276" w:lineRule="auto"/>
        <w:contextualSpacing/>
        <w:jc w:val="center"/>
        <w:rPr>
          <w:rFonts w:ascii="Times New Roman" w:hAnsi="Times New Roman" w:cs="Times New Roman"/>
          <w:b/>
          <w:bCs/>
        </w:rPr>
      </w:pPr>
      <w:r w:rsidRPr="00DB3F72">
        <w:rPr>
          <w:rFonts w:ascii="Times New Roman" w:hAnsi="Times New Roman" w:cs="Times New Roman"/>
          <w:b/>
          <w:bCs/>
        </w:rPr>
        <w:t>I ПРЕДМЕТ</w:t>
      </w:r>
    </w:p>
    <w:p w:rsidR="00DB3F72" w:rsidRPr="00DB3F72" w:rsidRDefault="00DB3F72" w:rsidP="00DB3F72">
      <w:pPr>
        <w:spacing w:after="0" w:line="276" w:lineRule="auto"/>
        <w:contextualSpacing/>
        <w:jc w:val="both"/>
        <w:rPr>
          <w:rFonts w:ascii="Times New Roman" w:hAnsi="Times New Roman" w:cs="Times New Roman"/>
        </w:rPr>
      </w:pPr>
    </w:p>
    <w:p w:rsidR="00DB3F72" w:rsidRPr="00DB3F72" w:rsidRDefault="00DB3F72" w:rsidP="00DB3F72">
      <w:pPr>
        <w:spacing w:after="0" w:line="276" w:lineRule="auto"/>
        <w:contextualSpacing/>
        <w:jc w:val="both"/>
        <w:rPr>
          <w:rFonts w:ascii="Times New Roman" w:hAnsi="Times New Roman" w:cs="Times New Roman"/>
        </w:rPr>
      </w:pPr>
      <w:r w:rsidRPr="00DB3F72">
        <w:rPr>
          <w:rFonts w:ascii="Times New Roman" w:hAnsi="Times New Roman" w:cs="Times New Roman"/>
        </w:rPr>
        <w:t>Предмет Јавног позива јесте избор привредних субјеката за спровођење активности на реализацији мера енергетске ефикасности у складу са чланом 6. Правилника о суфинансирању мера енергетске санације породичних кућа и станова.</w:t>
      </w:r>
    </w:p>
    <w:p w:rsidR="00DB3F72" w:rsidRPr="00DB3F72" w:rsidRDefault="00DB3F72" w:rsidP="00DB3F72">
      <w:pPr>
        <w:spacing w:after="0" w:line="276" w:lineRule="auto"/>
        <w:contextualSpacing/>
        <w:jc w:val="both"/>
        <w:rPr>
          <w:rFonts w:ascii="Times New Roman" w:hAnsi="Times New Roman" w:cs="Times New Roman"/>
        </w:rPr>
      </w:pPr>
    </w:p>
    <w:p w:rsidR="00DB3F72" w:rsidRPr="00DB3F72" w:rsidRDefault="00DB3F72" w:rsidP="00DB3F72">
      <w:pPr>
        <w:tabs>
          <w:tab w:val="left" w:pos="0"/>
        </w:tabs>
        <w:spacing w:after="0" w:line="276" w:lineRule="auto"/>
        <w:jc w:val="both"/>
        <w:rPr>
          <w:rFonts w:ascii="Times New Roman" w:hAnsi="Times New Roman" w:cs="Times New Roman"/>
          <w:iCs/>
        </w:rPr>
      </w:pPr>
      <w:r w:rsidRPr="00DB3F72">
        <w:rPr>
          <w:rFonts w:ascii="Times New Roman" w:hAnsi="Times New Roman" w:cs="Times New Roman"/>
          <w:b/>
          <w:bCs/>
          <w:iCs/>
        </w:rPr>
        <w:t>Мера 1.</w:t>
      </w:r>
      <w:r w:rsidRPr="00DB3F72">
        <w:rPr>
          <w:rFonts w:ascii="Times New Roman" w:hAnsi="Times New Roman" w:cs="Times New Roman"/>
          <w:iCs/>
        </w:rPr>
        <w:t xml:space="preserve"> </w:t>
      </w:r>
      <w:r w:rsidRPr="00DB3F72">
        <w:rPr>
          <w:rFonts w:ascii="Times New Roman" w:hAnsi="Times New Roman" w:cs="Times New Roman"/>
        </w:rPr>
        <w:t xml:space="preserve"> </w:t>
      </w:r>
      <w:r w:rsidRPr="00DB3F72">
        <w:rPr>
          <w:rFonts w:ascii="Times New Roman" w:hAnsi="Times New Roman" w:cs="Times New Roman"/>
          <w:iCs/>
        </w:rPr>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и станова</w:t>
      </w:r>
      <w:r w:rsidRPr="00DB3F72" w:rsidDel="00ED66E3">
        <w:rPr>
          <w:rFonts w:ascii="Times New Roman" w:hAnsi="Times New Roman" w:cs="Times New Roman"/>
          <w:iCs/>
        </w:rPr>
        <w:t xml:space="preserve"> </w:t>
      </w:r>
      <w:r w:rsidRPr="00DB3F72">
        <w:rPr>
          <w:rFonts w:ascii="Times New Roman" w:hAnsi="Times New Roman" w:cs="Times New Roman"/>
          <w:iCs/>
        </w:rPr>
        <w:t xml:space="preserve"> </w:t>
      </w:r>
    </w:p>
    <w:p w:rsidR="00DB3F72" w:rsidRPr="00DB3F72" w:rsidRDefault="00DB3F72" w:rsidP="00DB3F72">
      <w:pPr>
        <w:tabs>
          <w:tab w:val="left" w:pos="709"/>
        </w:tabs>
        <w:spacing w:after="0" w:line="276" w:lineRule="auto"/>
        <w:jc w:val="both"/>
        <w:rPr>
          <w:rFonts w:ascii="Times New Roman" w:hAnsi="Times New Roman" w:cs="Times New Roman"/>
        </w:rPr>
      </w:pPr>
      <w:r w:rsidRPr="00DB3F72">
        <w:rPr>
          <w:rFonts w:ascii="Times New Roman" w:hAnsi="Times New Roman" w:cs="Times New Roman"/>
        </w:rPr>
        <w:tab/>
      </w:r>
    </w:p>
    <w:p w:rsidR="00DB3F72" w:rsidRPr="00DB3F72" w:rsidRDefault="00DB3F72" w:rsidP="00DB3F72">
      <w:pPr>
        <w:tabs>
          <w:tab w:val="left" w:pos="709"/>
        </w:tabs>
        <w:spacing w:after="0" w:line="276" w:lineRule="auto"/>
        <w:jc w:val="both"/>
        <w:rPr>
          <w:rFonts w:ascii="Times New Roman" w:hAnsi="Times New Roman" w:cs="Times New Roman"/>
        </w:rPr>
      </w:pPr>
      <w:r w:rsidRPr="00DB3F72">
        <w:rPr>
          <w:rFonts w:ascii="Times New Roman" w:hAnsi="Times New Roman" w:cs="Times New Roman"/>
        </w:rPr>
        <w:t>Спољни зид на породичним кућама следећих карактеристика</w:t>
      </w:r>
      <w:r w:rsidRPr="00DB3F72" w:rsidDel="0024474C">
        <w:rPr>
          <w:rFonts w:ascii="Times New Roman" w:hAnsi="Times New Roman" w:cs="Times New Roman"/>
        </w:rPr>
        <w:t xml:space="preserve"> </w:t>
      </w:r>
      <w:r w:rsidRPr="00DB3F72">
        <w:rPr>
          <w:rFonts w:ascii="Times New Roman" w:hAnsi="Times New Roman" w:cs="Times New Roman"/>
        </w:rPr>
        <w:t xml:space="preserve">:               </w:t>
      </w:r>
    </w:p>
    <w:p w:rsidR="00DB3F72" w:rsidRPr="00DB3F72" w:rsidRDefault="00DB3F72" w:rsidP="00DB3F72">
      <w:pPr>
        <w:tabs>
          <w:tab w:val="left" w:pos="709"/>
        </w:tabs>
        <w:spacing w:after="0" w:line="276" w:lineRule="auto"/>
        <w:jc w:val="both"/>
        <w:rPr>
          <w:rFonts w:ascii="Times New Roman" w:hAnsi="Times New Roman" w:cs="Times New Roman"/>
        </w:rPr>
      </w:pPr>
      <w:r w:rsidRPr="00DB3F72">
        <w:rPr>
          <w:rFonts w:ascii="Times New Roman" w:hAnsi="Times New Roman" w:cs="Times New Roman"/>
        </w:rPr>
        <w:t xml:space="preserve"> </w:t>
      </w:r>
    </w:p>
    <w:p w:rsidR="00DB3F72" w:rsidRPr="00DB3F72" w:rsidRDefault="00DB3F72" w:rsidP="00DB3F72">
      <w:pPr>
        <w:pStyle w:val="ListParagraph"/>
        <w:numPr>
          <w:ilvl w:val="0"/>
          <w:numId w:val="6"/>
        </w:numPr>
        <w:tabs>
          <w:tab w:val="left" w:pos="360"/>
        </w:tabs>
        <w:spacing w:after="0"/>
        <w:jc w:val="both"/>
        <w:rPr>
          <w:rFonts w:ascii="Times New Roman" w:hAnsi="Times New Roman" w:cs="Times New Roman"/>
          <w:bCs/>
          <w:lang w:val="sr-Cyrl-CS"/>
        </w:rPr>
      </w:pPr>
      <w:r w:rsidRPr="00DB3F72">
        <w:rPr>
          <w:rFonts w:ascii="Times New Roman" w:hAnsi="Times New Roman" w:cs="Times New Roman"/>
          <w:bCs/>
        </w:rPr>
        <w:t xml:space="preserve">минимална </w:t>
      </w:r>
      <w:r w:rsidRPr="00DB3F72">
        <w:rPr>
          <w:rFonts w:ascii="Times New Roman" w:hAnsi="Times New Roman" w:cs="Times New Roman"/>
          <w:bCs/>
          <w:lang w:val="sr-Cyrl-CS"/>
        </w:rPr>
        <w:t>дебљина</w:t>
      </w:r>
      <w:r w:rsidRPr="00DB3F72">
        <w:rPr>
          <w:rFonts w:ascii="Times New Roman" w:hAnsi="Times New Roman" w:cs="Times New Roman"/>
          <w:bCs/>
        </w:rPr>
        <w:t xml:space="preserve"> за термичку изолацију износи 10 cm, </w:t>
      </w:r>
      <w:r w:rsidRPr="00DB3F72">
        <w:rPr>
          <w:rFonts w:ascii="Times New Roman" w:hAnsi="Times New Roman" w:cs="Times New Roman"/>
          <w:bCs/>
          <w:lang w:val="sr-Cyrl-CS"/>
        </w:rPr>
        <w:t xml:space="preserve">осим уколико нема  техничких могућности да се постави та дебљина изолације </w:t>
      </w:r>
    </w:p>
    <w:p w:rsidR="00DB3F72" w:rsidRPr="00DB3F72" w:rsidRDefault="00DB3F72" w:rsidP="00DB3F72">
      <w:pPr>
        <w:rPr>
          <w:rFonts w:ascii="Times New Roman" w:hAnsi="Times New Roman" w:cs="Times New Roman"/>
        </w:rPr>
      </w:pPr>
      <w:r w:rsidRPr="00DB3F72">
        <w:rPr>
          <w:rFonts w:ascii="Times New Roman" w:hAnsi="Times New Roman" w:cs="Times New Roman"/>
          <w:bCs/>
        </w:rPr>
        <w:t>Боја спољ</w:t>
      </w:r>
      <w:r w:rsidRPr="00DB3F72">
        <w:rPr>
          <w:rFonts w:ascii="Times New Roman" w:hAnsi="Times New Roman" w:cs="Times New Roman"/>
          <w:bCs/>
          <w:lang w:val="sr-Cyrl-CS"/>
        </w:rPr>
        <w:t>ашњег</w:t>
      </w:r>
      <w:r w:rsidRPr="00DB3F72">
        <w:rPr>
          <w:rFonts w:ascii="Times New Roman" w:hAnsi="Times New Roman" w:cs="Times New Roman"/>
          <w:bCs/>
        </w:rPr>
        <w:t xml:space="preserve">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Pr="00DB3F72">
        <w:rPr>
          <w:rFonts w:ascii="Times New Roman" w:hAnsi="Times New Roman" w:cs="Times New Roman"/>
        </w:rPr>
        <w:t xml:space="preserve">              </w:t>
      </w:r>
    </w:p>
    <w:p w:rsidR="00DB3F72" w:rsidRPr="00DB3F72" w:rsidRDefault="00DB3F72" w:rsidP="00DB3F72">
      <w:pPr>
        <w:shd w:val="clear" w:color="auto" w:fill="FFFFFF"/>
        <w:spacing w:after="0" w:line="276" w:lineRule="auto"/>
        <w:rPr>
          <w:rFonts w:ascii="Times New Roman" w:eastAsia="Times New Roman" w:hAnsi="Times New Roman" w:cs="Times New Roman"/>
        </w:rPr>
      </w:pPr>
      <w:bookmarkStart w:id="3" w:name="_Hlk70700145"/>
      <w:r w:rsidRPr="00DB3F72">
        <w:rPr>
          <w:rFonts w:ascii="Times New Roman" w:eastAsia="Times New Roman" w:hAnsi="Times New Roman" w:cs="Times New Roman"/>
        </w:rPr>
        <w:t>Планирана укупна средстава за суфинансирање мере: 2.450.000,00 динара.</w:t>
      </w:r>
    </w:p>
    <w:p w:rsidR="00DB3F72" w:rsidRPr="00DB3F72" w:rsidRDefault="00DB3F72" w:rsidP="00DB3F72">
      <w:pPr>
        <w:shd w:val="clear" w:color="auto" w:fill="FFFFFF"/>
        <w:spacing w:after="0" w:line="276" w:lineRule="auto"/>
        <w:ind w:left="990"/>
        <w:rPr>
          <w:rFonts w:ascii="Times New Roman" w:eastAsia="Times New Roman" w:hAnsi="Times New Roman" w:cs="Times New Roman"/>
          <w:color w:val="FF0000"/>
        </w:rPr>
      </w:pPr>
    </w:p>
    <w:bookmarkEnd w:id="3"/>
    <w:p w:rsidR="00DB3F72" w:rsidRPr="00DB3F72" w:rsidRDefault="00DB3F72" w:rsidP="00DB3F72">
      <w:pPr>
        <w:spacing w:after="0" w:line="276" w:lineRule="auto"/>
        <w:jc w:val="both"/>
        <w:rPr>
          <w:rFonts w:ascii="Times New Roman" w:hAnsi="Times New Roman" w:cs="Times New Roman"/>
          <w:iCs/>
        </w:rPr>
      </w:pPr>
      <w:r w:rsidRPr="00DB3F72">
        <w:rPr>
          <w:rFonts w:ascii="Times New Roman" w:hAnsi="Times New Roman" w:cs="Times New Roman"/>
          <w:b/>
          <w:bCs/>
          <w:iCs/>
        </w:rPr>
        <w:lastRenderedPageBreak/>
        <w:t xml:space="preserve">Мера 2. </w:t>
      </w:r>
      <w:r w:rsidR="00896F57">
        <w:rPr>
          <w:rFonts w:ascii="Times New Roman" w:hAnsi="Times New Roman" w:cs="Times New Roman"/>
          <w:bCs/>
          <w:iCs/>
        </w:rPr>
        <w:t>З</w:t>
      </w:r>
      <w:r w:rsidRPr="00DB3F72">
        <w:rPr>
          <w:rFonts w:ascii="Times New Roman" w:hAnsi="Times New Roman" w:cs="Times New Roman"/>
          <w:bCs/>
          <w:iCs/>
        </w:rPr>
        <w:t>амена (набавка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Pr="00DB3F72">
        <w:rPr>
          <w:rFonts w:ascii="Times New Roman" w:hAnsi="Times New Roman" w:cs="Times New Roman"/>
          <w:iCs/>
        </w:rPr>
        <w:t xml:space="preserve">. </w:t>
      </w:r>
    </w:p>
    <w:p w:rsidR="00DB3F72" w:rsidRPr="00DB3F72" w:rsidRDefault="00DB3F72" w:rsidP="00DB3F72">
      <w:pPr>
        <w:spacing w:after="0" w:line="276" w:lineRule="auto"/>
        <w:jc w:val="both"/>
        <w:rPr>
          <w:rFonts w:ascii="Times New Roman" w:hAnsi="Times New Roman" w:cs="Times New Roman"/>
        </w:rPr>
      </w:pPr>
    </w:p>
    <w:p w:rsidR="00DB3F72" w:rsidRPr="00DB3F72" w:rsidRDefault="00DB3F72" w:rsidP="00DB3F72">
      <w:pPr>
        <w:tabs>
          <w:tab w:val="left" w:pos="720"/>
        </w:tabs>
        <w:spacing w:after="0" w:line="276" w:lineRule="auto"/>
        <w:jc w:val="both"/>
        <w:rPr>
          <w:rFonts w:ascii="Times New Roman" w:hAnsi="Times New Roman" w:cs="Times New Roman"/>
        </w:rPr>
      </w:pPr>
      <w:r w:rsidRPr="00DB3F72">
        <w:rPr>
          <w:rFonts w:ascii="Times New Roman" w:hAnsi="Times New Roman" w:cs="Times New Roman"/>
        </w:rPr>
        <w:t xml:space="preserve">Термичка својства објекта која морају бити испуњена у погледу енергетске ефикасности након реализације ове мере су: </w:t>
      </w:r>
    </w:p>
    <w:p w:rsidR="00DB3F72" w:rsidRPr="00DB3F72" w:rsidRDefault="00DB3F72" w:rsidP="00DB3F72">
      <w:pPr>
        <w:pStyle w:val="ListParagraph"/>
        <w:numPr>
          <w:ilvl w:val="0"/>
          <w:numId w:val="2"/>
        </w:numPr>
        <w:tabs>
          <w:tab w:val="left" w:pos="720"/>
        </w:tabs>
        <w:spacing w:after="0" w:line="276" w:lineRule="auto"/>
        <w:jc w:val="both"/>
        <w:rPr>
          <w:rFonts w:ascii="Times New Roman" w:hAnsi="Times New Roman" w:cs="Times New Roman"/>
        </w:rPr>
      </w:pPr>
      <w:r w:rsidRPr="00DB3F72">
        <w:rPr>
          <w:rFonts w:ascii="Times New Roman" w:hAnsi="Times New Roman" w:cs="Times New Roman"/>
        </w:rPr>
        <w:t xml:space="preserve">Спољна столарија са следећим минималним техничким карактеристикама (U – коефицијент прелаза топлоте):   </w:t>
      </w:r>
    </w:p>
    <w:p w:rsidR="00DB3F72" w:rsidRPr="00DB3F72" w:rsidRDefault="00DB3F72" w:rsidP="00DB3F72">
      <w:pPr>
        <w:pStyle w:val="ListParagraph"/>
        <w:numPr>
          <w:ilvl w:val="0"/>
          <w:numId w:val="3"/>
        </w:numPr>
        <w:tabs>
          <w:tab w:val="left" w:pos="720"/>
        </w:tabs>
        <w:spacing w:after="0" w:line="276" w:lineRule="auto"/>
        <w:ind w:hanging="11"/>
        <w:jc w:val="both"/>
        <w:rPr>
          <w:rFonts w:ascii="Times New Roman" w:hAnsi="Times New Roman" w:cs="Times New Roman"/>
        </w:rPr>
      </w:pPr>
      <w:r w:rsidRPr="00DB3F72">
        <w:rPr>
          <w:rFonts w:ascii="Times New Roman" w:hAnsi="Times New Roman" w:cs="Times New Roman"/>
        </w:rPr>
        <w:t>U≤ 1,5 W/m</w:t>
      </w:r>
      <w:r w:rsidRPr="00DB3F72">
        <w:rPr>
          <w:rFonts w:ascii="Times New Roman" w:hAnsi="Times New Roman" w:cs="Times New Roman"/>
          <w:vertAlign w:val="superscript"/>
        </w:rPr>
        <w:t>2</w:t>
      </w:r>
      <w:r w:rsidRPr="00DB3F72">
        <w:rPr>
          <w:rFonts w:ascii="Times New Roman" w:hAnsi="Times New Roman" w:cs="Times New Roman"/>
        </w:rPr>
        <w:t>K за прозоре и балконска врата</w:t>
      </w:r>
    </w:p>
    <w:p w:rsidR="00DB3F72" w:rsidRPr="00DB3F72" w:rsidRDefault="00DB3F72" w:rsidP="00DB3F72">
      <w:pPr>
        <w:pStyle w:val="ListParagraph"/>
        <w:numPr>
          <w:ilvl w:val="0"/>
          <w:numId w:val="3"/>
        </w:numPr>
        <w:tabs>
          <w:tab w:val="left" w:pos="720"/>
        </w:tabs>
        <w:spacing w:after="0" w:line="276" w:lineRule="auto"/>
        <w:ind w:hanging="11"/>
        <w:jc w:val="both"/>
        <w:rPr>
          <w:rFonts w:ascii="Times New Roman" w:hAnsi="Times New Roman" w:cs="Times New Roman"/>
        </w:rPr>
      </w:pPr>
      <w:r w:rsidRPr="00DB3F72">
        <w:rPr>
          <w:rFonts w:ascii="Times New Roman" w:hAnsi="Times New Roman" w:cs="Times New Roman"/>
        </w:rPr>
        <w:t>U ≤ 1,6 W/m</w:t>
      </w:r>
      <w:r w:rsidRPr="00DB3F72">
        <w:rPr>
          <w:rFonts w:ascii="Times New Roman" w:hAnsi="Times New Roman" w:cs="Times New Roman"/>
          <w:vertAlign w:val="superscript"/>
        </w:rPr>
        <w:t>2</w:t>
      </w:r>
      <w:r w:rsidRPr="00DB3F72">
        <w:rPr>
          <w:rFonts w:ascii="Times New Roman" w:hAnsi="Times New Roman" w:cs="Times New Roman"/>
        </w:rPr>
        <w:t>K за спољна врата</w:t>
      </w:r>
    </w:p>
    <w:p w:rsidR="00DB3F72" w:rsidRPr="00DB3F72" w:rsidRDefault="00DB3F72" w:rsidP="00DB3F72">
      <w:pPr>
        <w:pStyle w:val="ListParagraph"/>
        <w:tabs>
          <w:tab w:val="left" w:pos="720"/>
        </w:tabs>
        <w:spacing w:after="0" w:line="276" w:lineRule="auto"/>
        <w:jc w:val="both"/>
        <w:rPr>
          <w:rFonts w:ascii="Times New Roman" w:hAnsi="Times New Roman" w:cs="Times New Roman"/>
        </w:rPr>
      </w:pPr>
    </w:p>
    <w:p w:rsidR="00DB3F72" w:rsidRPr="00DB3F72" w:rsidRDefault="00DB3F72" w:rsidP="00DB3F72">
      <w:pPr>
        <w:rPr>
          <w:rFonts w:ascii="Times New Roman" w:hAnsi="Times New Roman" w:cs="Times New Roman"/>
        </w:rPr>
      </w:pPr>
      <w:r w:rsidRPr="00DB3F72">
        <w:rPr>
          <w:rFonts w:ascii="Times New Roman" w:hAnsi="Times New Roman" w:cs="Times New Roman"/>
        </w:rPr>
        <w:t>Планирана укупна средстава за суфинансирање мере: 2.000.000,00 динара.</w:t>
      </w:r>
    </w:p>
    <w:p w:rsidR="00DB3F72" w:rsidRPr="00DB3F72" w:rsidRDefault="00DB3F72" w:rsidP="00DB3F72">
      <w:pPr>
        <w:pStyle w:val="ListParagraph"/>
        <w:ind w:left="990"/>
        <w:rPr>
          <w:rFonts w:ascii="Times New Roman" w:hAnsi="Times New Roman" w:cs="Times New Roman"/>
        </w:rPr>
      </w:pPr>
    </w:p>
    <w:p w:rsidR="00DB3F72" w:rsidRPr="00DB3F72" w:rsidRDefault="00DB3F72" w:rsidP="00DB3F72">
      <w:pPr>
        <w:jc w:val="both"/>
        <w:rPr>
          <w:rFonts w:ascii="Times New Roman" w:hAnsi="Times New Roman" w:cs="Times New Roman"/>
        </w:rPr>
      </w:pPr>
      <w:r w:rsidRPr="00DB3F72">
        <w:rPr>
          <w:rFonts w:ascii="Times New Roman" w:hAnsi="Times New Roman" w:cs="Times New Roman"/>
          <w:b/>
          <w:bCs/>
        </w:rPr>
        <w:t>Мера 3.</w:t>
      </w:r>
      <w:r w:rsidRPr="00DB3F72">
        <w:rPr>
          <w:rFonts w:ascii="Times New Roman" w:hAnsi="Times New Roman" w:cs="Times New Roman"/>
        </w:rPr>
        <w:t xml:space="preserve"> Набавка и инсталацијa котлова, на природни гас и/или биомасу (дрвни пелет, брикет, сечка), грејачa простора за породичне куће</w:t>
      </w:r>
      <w:r w:rsidRPr="00DB3F72">
        <w:rPr>
          <w:rFonts w:ascii="Times New Roman" w:eastAsia="Times New Roman" w:hAnsi="Times New Roman" w:cs="Times New Roman"/>
          <w:lang w:val="ru-RU"/>
        </w:rPr>
        <w:t xml:space="preserve"> </w:t>
      </w:r>
    </w:p>
    <w:p w:rsidR="00DB3F72" w:rsidRPr="00DB3F72" w:rsidRDefault="00DB3F72" w:rsidP="00DB3F72">
      <w:pPr>
        <w:jc w:val="both"/>
        <w:rPr>
          <w:rFonts w:ascii="Times New Roman" w:hAnsi="Times New Roman" w:cs="Times New Roman"/>
        </w:rPr>
      </w:pPr>
      <w:r w:rsidRPr="00DB3F72">
        <w:rPr>
          <w:rFonts w:ascii="Times New Roman" w:eastAsia="Times New Roman" w:hAnsi="Times New Roman" w:cs="Times New Roman"/>
        </w:rPr>
        <w:t xml:space="preserve">Котлови на </w:t>
      </w:r>
      <w:r w:rsidRPr="00DB3F72">
        <w:rPr>
          <w:rFonts w:ascii="Times New Roman" w:hAnsi="Times New Roman" w:cs="Times New Roman"/>
        </w:rPr>
        <w:t>биомасу (дрвни пелет, брикет, сечка)</w:t>
      </w:r>
      <w:r w:rsidRPr="00DB3F72">
        <w:rPr>
          <w:rFonts w:ascii="Times New Roman" w:eastAsia="Times New Roman" w:hAnsi="Times New Roman" w:cs="Times New Roman"/>
        </w:rPr>
        <w:t xml:space="preserve"> треба да имају </w:t>
      </w:r>
      <w:r w:rsidRPr="00DB3F72">
        <w:rPr>
          <w:rFonts w:ascii="Times New Roman" w:eastAsia="Times New Roman" w:hAnsi="Times New Roman" w:cs="Times New Roman"/>
          <w:lang w:val="ru-RU"/>
        </w:rPr>
        <w:t xml:space="preserve">најмањи степен ефикасности од </w:t>
      </w:r>
      <w:r w:rsidRPr="00DB3F72">
        <w:rPr>
          <w:rFonts w:ascii="Times New Roman" w:eastAsia="Times New Roman" w:hAnsi="Times New Roman" w:cs="Times New Roman"/>
          <w:lang w:val="en-US"/>
        </w:rPr>
        <w:t>85</w:t>
      </w:r>
      <w:r w:rsidRPr="00DB3F72">
        <w:rPr>
          <w:rFonts w:ascii="Times New Roman" w:eastAsia="Times New Roman" w:hAnsi="Times New Roman" w:cs="Times New Roman"/>
          <w:lang w:val="ru-RU"/>
        </w:rPr>
        <w:t>%</w:t>
      </w:r>
      <w:r w:rsidRPr="00DB3F72">
        <w:rPr>
          <w:rFonts w:ascii="Times New Roman" w:eastAsia="Times New Roman" w:hAnsi="Times New Roman" w:cs="Times New Roman"/>
        </w:rPr>
        <w:t xml:space="preserve">. </w:t>
      </w:r>
    </w:p>
    <w:p w:rsidR="00DB3F72" w:rsidRPr="00DB3F72" w:rsidRDefault="00DB3F72" w:rsidP="00DB3F72">
      <w:pPr>
        <w:jc w:val="both"/>
        <w:rPr>
          <w:rFonts w:ascii="Times New Roman" w:hAnsi="Times New Roman" w:cs="Times New Roman"/>
        </w:rPr>
      </w:pPr>
      <w:r w:rsidRPr="00DB3F72">
        <w:rPr>
          <w:rFonts w:ascii="Times New Roman" w:eastAsia="Times New Roman" w:hAnsi="Times New Roman" w:cs="Times New Roman"/>
        </w:rPr>
        <w:t xml:space="preserve">Котлови на </w:t>
      </w:r>
      <w:r w:rsidRPr="00DB3F72">
        <w:rPr>
          <w:rFonts w:ascii="Times New Roman" w:hAnsi="Times New Roman" w:cs="Times New Roman"/>
        </w:rPr>
        <w:t xml:space="preserve">природни гас </w:t>
      </w:r>
      <w:r w:rsidRPr="00DB3F72">
        <w:rPr>
          <w:rFonts w:ascii="Times New Roman" w:eastAsia="Times New Roman" w:hAnsi="Times New Roman" w:cs="Times New Roman"/>
        </w:rPr>
        <w:t xml:space="preserve">треба да имају </w:t>
      </w:r>
      <w:r w:rsidRPr="00DB3F72">
        <w:rPr>
          <w:rFonts w:ascii="Times New Roman" w:eastAsia="Times New Roman" w:hAnsi="Times New Roman" w:cs="Times New Roman"/>
          <w:lang w:val="ru-RU"/>
        </w:rPr>
        <w:t xml:space="preserve">најмањи степен ефикасности од </w:t>
      </w:r>
      <w:r w:rsidRPr="00DB3F72">
        <w:rPr>
          <w:rFonts w:ascii="Times New Roman" w:eastAsia="Times New Roman" w:hAnsi="Times New Roman" w:cs="Times New Roman"/>
          <w:lang w:val="sr-Cyrl-CS"/>
        </w:rPr>
        <w:t>90</w:t>
      </w:r>
      <w:r w:rsidRPr="00DB3F72">
        <w:rPr>
          <w:rFonts w:ascii="Times New Roman" w:eastAsia="Times New Roman" w:hAnsi="Times New Roman" w:cs="Times New Roman"/>
          <w:lang w:val="ru-RU"/>
        </w:rPr>
        <w:t>%</w:t>
      </w:r>
      <w:r w:rsidRPr="00DB3F72">
        <w:rPr>
          <w:rFonts w:ascii="Times New Roman" w:eastAsia="Times New Roman" w:hAnsi="Times New Roman" w:cs="Times New Roman"/>
        </w:rPr>
        <w:t xml:space="preserve">. </w:t>
      </w:r>
    </w:p>
    <w:p w:rsidR="00DB3F72" w:rsidRPr="00DB3F72" w:rsidRDefault="00DB3F72" w:rsidP="00DB3F72">
      <w:pPr>
        <w:rPr>
          <w:rFonts w:ascii="Times New Roman" w:hAnsi="Times New Roman" w:cs="Times New Roman"/>
          <w:color w:val="FF0000"/>
        </w:rPr>
      </w:pPr>
    </w:p>
    <w:p w:rsidR="00DB3F72" w:rsidRPr="00DB3F72" w:rsidRDefault="00DB3F72" w:rsidP="00DB3F72">
      <w:pPr>
        <w:rPr>
          <w:rFonts w:ascii="Times New Roman" w:hAnsi="Times New Roman" w:cs="Times New Roman"/>
        </w:rPr>
      </w:pPr>
      <w:r w:rsidRPr="00DB3F72">
        <w:rPr>
          <w:rFonts w:ascii="Times New Roman" w:hAnsi="Times New Roman" w:cs="Times New Roman"/>
        </w:rPr>
        <w:t>Планирана укупна средстава за суфинансирање: 1.000.000,00 динара.</w:t>
      </w:r>
    </w:p>
    <w:p w:rsidR="00DB3F72" w:rsidRPr="00DB3F72" w:rsidRDefault="00DB3F72" w:rsidP="00DB3F72">
      <w:pPr>
        <w:pStyle w:val="ListParagraph"/>
        <w:ind w:left="1080"/>
        <w:rPr>
          <w:rFonts w:ascii="Times New Roman" w:hAnsi="Times New Roman" w:cs="Times New Roman"/>
          <w:color w:val="FF0000"/>
        </w:rPr>
      </w:pPr>
    </w:p>
    <w:p w:rsidR="00DB3F72" w:rsidRPr="00DB3F72" w:rsidRDefault="00DB3F72" w:rsidP="00DB3F72">
      <w:pPr>
        <w:rPr>
          <w:rFonts w:ascii="Times New Roman" w:hAnsi="Times New Roman" w:cs="Times New Roman"/>
        </w:rPr>
      </w:pPr>
      <w:bookmarkStart w:id="4" w:name="_Hlk73723739"/>
      <w:r w:rsidRPr="00DB3F72">
        <w:rPr>
          <w:rFonts w:ascii="Times New Roman" w:hAnsi="Times New Roman" w:cs="Times New Roman"/>
          <w:b/>
          <w:bCs/>
        </w:rPr>
        <w:t xml:space="preserve">Мера </w:t>
      </w:r>
      <w:r w:rsidRPr="00DB3F72">
        <w:rPr>
          <w:rFonts w:ascii="Times New Roman" w:hAnsi="Times New Roman" w:cs="Times New Roman"/>
          <w:b/>
          <w:bCs/>
          <w:lang w:val="ru-RU"/>
        </w:rPr>
        <w:t>4</w:t>
      </w:r>
      <w:r w:rsidRPr="00DB3F72">
        <w:rPr>
          <w:rFonts w:ascii="Times New Roman" w:hAnsi="Times New Roman" w:cs="Times New Roman"/>
          <w:b/>
          <w:bCs/>
        </w:rPr>
        <w:t>.</w:t>
      </w:r>
      <w:r w:rsidRPr="00DB3F72">
        <w:rPr>
          <w:rFonts w:ascii="Times New Roman" w:hAnsi="Times New Roman" w:cs="Times New Roman"/>
        </w:rPr>
        <w:t xml:space="preserve"> </w:t>
      </w:r>
      <w:bookmarkEnd w:id="4"/>
      <w:r w:rsidRPr="00DB3F72">
        <w:rPr>
          <w:rFonts w:ascii="Times New Roman" w:hAnsi="Times New Roman" w:cs="Times New Roman"/>
        </w:rPr>
        <w:t>Набавка и уградња топлотних пумпи  и пратеће инсталације грејног система за породичне куће</w:t>
      </w:r>
    </w:p>
    <w:p w:rsidR="00DB3F72" w:rsidRPr="00DB3F72" w:rsidRDefault="00DB3F72" w:rsidP="00DB3F72">
      <w:pPr>
        <w:rPr>
          <w:rFonts w:ascii="Times New Roman" w:hAnsi="Times New Roman" w:cs="Times New Roman"/>
        </w:rPr>
      </w:pPr>
      <w:r w:rsidRPr="00DB3F72">
        <w:rPr>
          <w:rFonts w:ascii="Times New Roman" w:hAnsi="Times New Roman" w:cs="Times New Roman"/>
        </w:rPr>
        <w:t>Планирана укупна средстава за суфинансирање: 250.000,00 динара.</w:t>
      </w:r>
    </w:p>
    <w:p w:rsidR="00DB3F72" w:rsidRPr="00DB3F72" w:rsidRDefault="00DB3F72" w:rsidP="00DB3F72">
      <w:pPr>
        <w:jc w:val="both"/>
        <w:rPr>
          <w:rFonts w:ascii="Times New Roman" w:hAnsi="Times New Roman" w:cs="Times New Roman"/>
        </w:rPr>
      </w:pPr>
      <w:r w:rsidRPr="00DB3F72">
        <w:rPr>
          <w:rFonts w:ascii="Times New Roman" w:hAnsi="Times New Roman" w:cs="Times New Roman"/>
        </w:rPr>
        <w:t>Топлотне пумпе морају да испуњавају минималне услове у погледу SCOP (Seasonal Coefficient of Performance) за следеће топлотне изворе:</w:t>
      </w:r>
    </w:p>
    <w:p w:rsidR="00DB3F72" w:rsidRPr="00DB3F72" w:rsidRDefault="00DB3F72" w:rsidP="00DB3F72">
      <w:pPr>
        <w:rPr>
          <w:rFonts w:ascii="Times New Roman" w:hAnsi="Times New Roman" w:cs="Times New Roman"/>
        </w:rPr>
      </w:pPr>
      <w:r w:rsidRPr="00DB3F72">
        <w:rPr>
          <w:rFonts w:ascii="Times New Roman" w:hAnsi="Times New Roman" w:cs="Times New Roman"/>
        </w:rPr>
        <w:t>1) ваздух – већи од 3,4</w:t>
      </w:r>
    </w:p>
    <w:p w:rsidR="00DB3F72" w:rsidRPr="00DB3F72" w:rsidRDefault="00DB3F72" w:rsidP="00DB3F72">
      <w:pPr>
        <w:rPr>
          <w:rFonts w:ascii="Times New Roman" w:hAnsi="Times New Roman" w:cs="Times New Roman"/>
        </w:rPr>
      </w:pPr>
      <w:r w:rsidRPr="00DB3F72">
        <w:rPr>
          <w:rFonts w:ascii="Times New Roman" w:hAnsi="Times New Roman" w:cs="Times New Roman"/>
        </w:rPr>
        <w:t>2) земља – већи од 4,0</w:t>
      </w:r>
    </w:p>
    <w:p w:rsidR="00DB3F72" w:rsidRPr="00DB3F72" w:rsidRDefault="00DB3F72" w:rsidP="00DB3F72">
      <w:pPr>
        <w:rPr>
          <w:rFonts w:ascii="Times New Roman" w:hAnsi="Times New Roman" w:cs="Times New Roman"/>
        </w:rPr>
      </w:pPr>
      <w:r w:rsidRPr="00DB3F72">
        <w:rPr>
          <w:rFonts w:ascii="Times New Roman" w:hAnsi="Times New Roman" w:cs="Times New Roman"/>
        </w:rPr>
        <w:t>3) вода – већи од 4,5</w:t>
      </w:r>
    </w:p>
    <w:p w:rsidR="00DB3F72" w:rsidRPr="00DB3F72" w:rsidRDefault="00DB3F72" w:rsidP="00DB3F72">
      <w:pPr>
        <w:rPr>
          <w:rFonts w:ascii="Times New Roman" w:hAnsi="Times New Roman" w:cs="Times New Roman"/>
        </w:rPr>
      </w:pPr>
      <w:r w:rsidRPr="00DB3F72">
        <w:rPr>
          <w:rFonts w:ascii="Times New Roman" w:hAnsi="Times New Roman" w:cs="Times New Roman"/>
          <w:b/>
          <w:bCs/>
        </w:rPr>
        <w:t xml:space="preserve">Мера </w:t>
      </w:r>
      <w:r w:rsidRPr="00DB3F72">
        <w:rPr>
          <w:rFonts w:ascii="Times New Roman" w:hAnsi="Times New Roman" w:cs="Times New Roman"/>
          <w:b/>
          <w:bCs/>
          <w:lang w:val="ru-RU"/>
        </w:rPr>
        <w:t>5</w:t>
      </w:r>
      <w:r w:rsidRPr="00DB3F72">
        <w:rPr>
          <w:rFonts w:ascii="Times New Roman" w:hAnsi="Times New Roman" w:cs="Times New Roman"/>
          <w:b/>
          <w:bCs/>
        </w:rPr>
        <w:t xml:space="preserve">. </w:t>
      </w:r>
      <w:r w:rsidRPr="00DB3F72">
        <w:rPr>
          <w:rFonts w:ascii="Times New Roman" w:hAnsi="Times New Roman" w:cs="Times New Roman"/>
          <w:bCs/>
        </w:rPr>
        <w:t>Набавкa и инсталацијa соларних колектора за грејање санитарне потрошне топле воде и пратеће инсталације грејног система за породичне куће</w:t>
      </w:r>
    </w:p>
    <w:p w:rsidR="00DB3F72" w:rsidRPr="00DB3F72" w:rsidRDefault="00DB3F72" w:rsidP="00DB3F72">
      <w:pPr>
        <w:rPr>
          <w:rFonts w:ascii="Times New Roman" w:hAnsi="Times New Roman" w:cs="Times New Roman"/>
        </w:rPr>
      </w:pPr>
      <w:r w:rsidRPr="00DB3F72">
        <w:rPr>
          <w:rFonts w:ascii="Times New Roman" w:hAnsi="Times New Roman" w:cs="Times New Roman"/>
        </w:rPr>
        <w:t>Планирана укупна средстава за суфинансирање: 250.000,00 динара.</w:t>
      </w:r>
    </w:p>
    <w:p w:rsidR="00DB3F72" w:rsidRPr="00DB3F72" w:rsidRDefault="00DB3F72" w:rsidP="00DB3F72">
      <w:pPr>
        <w:spacing w:after="0" w:line="276" w:lineRule="auto"/>
        <w:jc w:val="both"/>
        <w:rPr>
          <w:rFonts w:ascii="Times New Roman" w:eastAsia="Times New Roman" w:hAnsi="Times New Roman" w:cs="Times New Roman"/>
        </w:rPr>
      </w:pPr>
    </w:p>
    <w:p w:rsidR="00DB3F72" w:rsidRPr="00DB3F72" w:rsidRDefault="00DB3F72" w:rsidP="00DB3F72">
      <w:pPr>
        <w:spacing w:after="0" w:line="276" w:lineRule="auto"/>
        <w:jc w:val="both"/>
        <w:rPr>
          <w:rFonts w:ascii="Times New Roman" w:eastAsia="Times New Roman" w:hAnsi="Times New Roman" w:cs="Times New Roman"/>
        </w:rPr>
      </w:pPr>
      <w:r w:rsidRPr="00DB3F72">
        <w:rPr>
          <w:rFonts w:ascii="Times New Roman" w:eastAsia="Times New Roman" w:hAnsi="Times New Roman" w:cs="Times New Roman"/>
        </w:rPr>
        <w:t xml:space="preserve">Укупно расположива средства подстицаја општине </w:t>
      </w:r>
      <w:bookmarkStart w:id="5" w:name="_Hlk70699616"/>
      <w:r w:rsidRPr="00DB3F72">
        <w:rPr>
          <w:rFonts w:ascii="Times New Roman" w:eastAsia="Times New Roman" w:hAnsi="Times New Roman" w:cs="Times New Roman"/>
        </w:rPr>
        <w:t xml:space="preserve">Љубовија и Министарства рударства и енергетике </w:t>
      </w:r>
      <w:bookmarkEnd w:id="5"/>
      <w:r w:rsidRPr="00DB3F72">
        <w:rPr>
          <w:rFonts w:ascii="Times New Roman" w:eastAsia="Times New Roman" w:hAnsi="Times New Roman" w:cs="Times New Roman"/>
        </w:rPr>
        <w:t>за реализацију мера енергетске санације породичних кућа и станова износе 5.950.000,00 динара.</w:t>
      </w:r>
    </w:p>
    <w:p w:rsidR="00DB3F72" w:rsidRPr="00DB3F72" w:rsidRDefault="00DB3F72" w:rsidP="00DB3F72">
      <w:pPr>
        <w:spacing w:after="0" w:line="276" w:lineRule="auto"/>
        <w:jc w:val="both"/>
        <w:rPr>
          <w:rFonts w:ascii="Times New Roman" w:eastAsia="Times New Roman" w:hAnsi="Times New Roman" w:cs="Times New Roman"/>
        </w:rPr>
      </w:pPr>
    </w:p>
    <w:p w:rsidR="00DB3F72" w:rsidRPr="00DB3F72" w:rsidRDefault="00DB3F72" w:rsidP="00DB3F72">
      <w:pPr>
        <w:spacing w:after="0" w:line="276" w:lineRule="auto"/>
        <w:jc w:val="both"/>
        <w:rPr>
          <w:rFonts w:ascii="Times New Roman" w:eastAsia="Times New Roman" w:hAnsi="Times New Roman" w:cs="Times New Roman"/>
        </w:rPr>
      </w:pPr>
      <w:r w:rsidRPr="00DB3F72">
        <w:rPr>
          <w:rFonts w:ascii="Times New Roman" w:eastAsia="Times New Roman" w:hAnsi="Times New Roman" w:cs="Times New Roman"/>
        </w:rPr>
        <w:lastRenderedPageBreak/>
        <w:t>Максимални износ бесповратних средстава који додељује општина Љубовија и Министарство рударства и енергетике за финансирање појединачних пројеката грађана износи до 50% од вредности укупне инвестиције са ПДВ-ом.</w:t>
      </w:r>
    </w:p>
    <w:p w:rsidR="00DB3F72" w:rsidRPr="00DB3F72" w:rsidRDefault="00DB3F72" w:rsidP="00DB3F72">
      <w:pPr>
        <w:jc w:val="both"/>
        <w:rPr>
          <w:rFonts w:ascii="Times New Roman" w:eastAsia="Times New Roman" w:hAnsi="Times New Roman" w:cs="Times New Roman"/>
        </w:rPr>
      </w:pPr>
      <w:r w:rsidRPr="00DB3F72">
        <w:rPr>
          <w:rFonts w:ascii="Times New Roman" w:eastAsia="Times New Roman" w:hAnsi="Times New Roman" w:cs="Times New Roman"/>
        </w:rPr>
        <w:t xml:space="preserve">Максимални износ одобрених средстава по појединачном пројекту износи: </w:t>
      </w:r>
    </w:p>
    <w:p w:rsidR="00DB3F72" w:rsidRPr="00DB3F72" w:rsidRDefault="00DB3F72" w:rsidP="00DB3F72">
      <w:pPr>
        <w:pStyle w:val="ListParagraph"/>
        <w:numPr>
          <w:ilvl w:val="0"/>
          <w:numId w:val="4"/>
        </w:numPr>
        <w:jc w:val="both"/>
        <w:rPr>
          <w:rFonts w:ascii="Times New Roman" w:eastAsia="Calibri" w:hAnsi="Times New Roman" w:cs="Times New Roman"/>
          <w:color w:val="000000" w:themeColor="text1"/>
        </w:rPr>
      </w:pPr>
      <w:r w:rsidRPr="00DB3F72">
        <w:rPr>
          <w:rFonts w:ascii="Times New Roman" w:eastAsia="Times New Roman" w:hAnsi="Times New Roman" w:cs="Times New Roman"/>
        </w:rPr>
        <w:t xml:space="preserve">за меру 1. – до 120.000,00 динара </w:t>
      </w:r>
      <w:r w:rsidRPr="00DB3F72">
        <w:rPr>
          <w:rFonts w:ascii="Times New Roman" w:eastAsia="Calibri" w:hAnsi="Times New Roman" w:cs="Times New Roman"/>
          <w:color w:val="000000" w:themeColor="text1"/>
          <w:lang w:val="ru-RU"/>
        </w:rPr>
        <w:t>са ПДВ-ом по пријави. Прихватљива јединична цена за ову меру са ПДВ-ом може износити до 2.000,00 динара по квадратном метру термичке изолације са фасадом.</w:t>
      </w:r>
      <w:r w:rsidRPr="00DB3F72">
        <w:rPr>
          <w:rFonts w:ascii="Times New Roman" w:eastAsia="Calibri" w:hAnsi="Times New Roman" w:cs="Times New Roman"/>
          <w:color w:val="000000" w:themeColor="text1"/>
        </w:rPr>
        <w:t xml:space="preserve"> </w:t>
      </w:r>
    </w:p>
    <w:p w:rsidR="00DB3F72" w:rsidRPr="00DB3F72" w:rsidRDefault="00DB3F72" w:rsidP="00DB3F72">
      <w:pPr>
        <w:pStyle w:val="ListParagraph"/>
        <w:numPr>
          <w:ilvl w:val="0"/>
          <w:numId w:val="4"/>
        </w:numPr>
        <w:jc w:val="both"/>
        <w:rPr>
          <w:rFonts w:ascii="Times New Roman" w:eastAsia="Calibri" w:hAnsi="Times New Roman" w:cs="Times New Roman"/>
          <w:color w:val="000000" w:themeColor="text1"/>
        </w:rPr>
      </w:pPr>
      <w:r w:rsidRPr="00DB3F72">
        <w:rPr>
          <w:rFonts w:ascii="Times New Roman" w:eastAsia="Calibri" w:hAnsi="Times New Roman" w:cs="Times New Roman"/>
          <w:color w:val="000000" w:themeColor="text1"/>
        </w:rPr>
        <w:t>за меру 2. – до 100.000,00 динара са ПДВ-ом по пријави. Прихватљива јединична цена за ову меру са ПДВ-ом може износити до 14.000,00 динара по квадратном метру за прозоре и балконска врата односно до 20.000,00 динара по квадратном метру за улазна врата.</w:t>
      </w:r>
    </w:p>
    <w:p w:rsidR="00DB3F72" w:rsidRPr="00DB3F72" w:rsidRDefault="00DB3F72" w:rsidP="00DB3F72">
      <w:pPr>
        <w:pStyle w:val="ListParagraph"/>
        <w:numPr>
          <w:ilvl w:val="0"/>
          <w:numId w:val="4"/>
        </w:numPr>
        <w:jc w:val="both"/>
        <w:rPr>
          <w:rFonts w:ascii="Times New Roman" w:eastAsia="Calibri" w:hAnsi="Times New Roman" w:cs="Times New Roman"/>
          <w:color w:val="000000" w:themeColor="text1"/>
        </w:rPr>
      </w:pPr>
      <w:r w:rsidRPr="00DB3F72">
        <w:rPr>
          <w:rFonts w:ascii="Times New Roman" w:eastAsia="Calibri" w:hAnsi="Times New Roman" w:cs="Times New Roman"/>
          <w:color w:val="000000" w:themeColor="text1"/>
        </w:rPr>
        <w:t>за меру 3. – до 85.000,00 динара са ПДВ-ом по пријави за набавку и уградњу котлова на биомасу за породичне куће, до 70.000,00 динара са ПДВ-ом по пријави за набавку и уградњу котлова на гас за породичне куће и до 70.000,00 динара са ПДВ-ом по пријави за набавку и уградњу котлова на гас за станове у стамбеним зградама</w:t>
      </w:r>
      <w:r w:rsidRPr="00DB3F72">
        <w:rPr>
          <w:rFonts w:ascii="Times New Roman" w:eastAsia="Calibri" w:hAnsi="Times New Roman" w:cs="Times New Roman"/>
          <w:color w:val="000000" w:themeColor="text1"/>
          <w:lang w:val="ru-RU"/>
        </w:rPr>
        <w:t>. Прихватљива цена котла је цена основне верзије за ову меру са ПДВ-ом.</w:t>
      </w:r>
    </w:p>
    <w:p w:rsidR="00DB3F72" w:rsidRPr="00DB3F72" w:rsidRDefault="00DB3F72" w:rsidP="00DB3F72">
      <w:pPr>
        <w:pStyle w:val="ListParagraph"/>
        <w:numPr>
          <w:ilvl w:val="0"/>
          <w:numId w:val="4"/>
        </w:numPr>
        <w:jc w:val="both"/>
        <w:rPr>
          <w:rFonts w:ascii="Times New Roman" w:eastAsia="Calibri" w:hAnsi="Times New Roman" w:cs="Times New Roman"/>
          <w:color w:val="000000" w:themeColor="text1"/>
        </w:rPr>
      </w:pPr>
      <w:bookmarkStart w:id="6" w:name="_Hlk73726982"/>
      <w:r w:rsidRPr="00DB3F72">
        <w:rPr>
          <w:rFonts w:ascii="Times New Roman" w:eastAsia="Calibri" w:hAnsi="Times New Roman" w:cs="Times New Roman"/>
          <w:color w:val="000000" w:themeColor="text1"/>
        </w:rPr>
        <w:t xml:space="preserve">за меру 4. – до 150.000,00 динара са ПДВ-ом по пријави за набавку и уградњу топлотне пумпе. </w:t>
      </w:r>
      <w:bookmarkEnd w:id="6"/>
      <w:r w:rsidRPr="00DB3F72">
        <w:rPr>
          <w:rFonts w:ascii="Times New Roman" w:eastAsia="Calibri" w:hAnsi="Times New Roman" w:cs="Times New Roman"/>
          <w:color w:val="000000" w:themeColor="text1"/>
        </w:rPr>
        <w:t xml:space="preserve"> </w:t>
      </w:r>
      <w:r w:rsidRPr="00DB3F72">
        <w:rPr>
          <w:rFonts w:ascii="Times New Roman" w:eastAsia="Calibri" w:hAnsi="Times New Roman" w:cs="Times New Roman"/>
          <w:color w:val="000000" w:themeColor="text1"/>
          <w:lang w:val="ru-RU"/>
        </w:rPr>
        <w:t>Прихватљива цена топлотне пумпе је цена основне верзије за ову меру са ПДВ-ом.</w:t>
      </w:r>
    </w:p>
    <w:p w:rsidR="00DB3F72" w:rsidRPr="00DB3F72" w:rsidRDefault="00DB3F72" w:rsidP="00DB3F72">
      <w:pPr>
        <w:pStyle w:val="ListParagraph"/>
        <w:numPr>
          <w:ilvl w:val="0"/>
          <w:numId w:val="4"/>
        </w:numPr>
        <w:jc w:val="both"/>
        <w:rPr>
          <w:rFonts w:ascii="Times New Roman" w:eastAsia="Calibri" w:hAnsi="Times New Roman" w:cs="Times New Roman"/>
          <w:color w:val="000000" w:themeColor="text1"/>
        </w:rPr>
      </w:pPr>
      <w:r w:rsidRPr="00DB3F72">
        <w:rPr>
          <w:rFonts w:ascii="Times New Roman" w:eastAsia="Calibri" w:hAnsi="Times New Roman" w:cs="Times New Roman"/>
          <w:color w:val="000000" w:themeColor="text1"/>
        </w:rPr>
        <w:t>за меру 5. – до 120.000,00 динара са ПДВ-ом по пријави. Прихватљива јединична цена за ову меру са ПДВ-ом може износити до 1.000,00 динара по литру потребне топле воде.</w:t>
      </w:r>
    </w:p>
    <w:p w:rsidR="00DB3F72" w:rsidRPr="00DB3F72" w:rsidRDefault="00DB3F72" w:rsidP="00DB3F72">
      <w:pPr>
        <w:ind w:left="360"/>
        <w:jc w:val="both"/>
        <w:rPr>
          <w:rFonts w:ascii="Times New Roman" w:eastAsia="Calibri" w:hAnsi="Times New Roman" w:cs="Times New Roman"/>
          <w:color w:val="000000" w:themeColor="text1"/>
          <w:lang w:val="ru-RU"/>
        </w:rPr>
      </w:pPr>
    </w:p>
    <w:p w:rsidR="00DB3F72" w:rsidRPr="00DB3F72" w:rsidRDefault="00DB3F72" w:rsidP="00DB3F72">
      <w:pPr>
        <w:spacing w:after="0" w:line="276" w:lineRule="auto"/>
        <w:jc w:val="center"/>
        <w:rPr>
          <w:rFonts w:ascii="Times New Roman" w:eastAsia="Times New Roman" w:hAnsi="Times New Roman" w:cs="Times New Roman"/>
          <w:b/>
          <w:bCs/>
        </w:rPr>
      </w:pPr>
      <w:r w:rsidRPr="00DB3F72">
        <w:rPr>
          <w:rFonts w:ascii="Times New Roman" w:eastAsia="Times New Roman" w:hAnsi="Times New Roman" w:cs="Times New Roman"/>
          <w:b/>
          <w:bCs/>
        </w:rPr>
        <w:t>II</w:t>
      </w:r>
      <w:r w:rsidRPr="00DB3F72">
        <w:rPr>
          <w:rFonts w:ascii="Times New Roman" w:eastAsia="Times New Roman" w:hAnsi="Times New Roman" w:cs="Times New Roman"/>
          <w:b/>
          <w:bCs/>
          <w:lang w:val="ru-RU"/>
        </w:rPr>
        <w:t xml:space="preserve"> </w:t>
      </w:r>
      <w:r w:rsidRPr="00DB3F72">
        <w:rPr>
          <w:rFonts w:ascii="Times New Roman" w:eastAsia="Times New Roman" w:hAnsi="Times New Roman" w:cs="Times New Roman"/>
          <w:b/>
          <w:bCs/>
        </w:rPr>
        <w:t>ПРАВО УЧЕШЋА НА ЈАВНОМ КОНКУРСУ</w:t>
      </w:r>
    </w:p>
    <w:p w:rsidR="00DB3F72" w:rsidRPr="00DB3F72" w:rsidRDefault="00DB3F72" w:rsidP="00DB3F72">
      <w:pPr>
        <w:shd w:val="clear" w:color="auto" w:fill="FFFFFF"/>
        <w:spacing w:after="0" w:line="276" w:lineRule="auto"/>
        <w:ind w:left="1080"/>
        <w:rPr>
          <w:rFonts w:ascii="Times New Roman" w:eastAsia="Times New Roman" w:hAnsi="Times New Roman" w:cs="Times New Roman"/>
        </w:rPr>
      </w:pPr>
    </w:p>
    <w:p w:rsidR="00DB3F72" w:rsidRPr="00DB3F72" w:rsidRDefault="00DB3F72" w:rsidP="00DB3F72">
      <w:pPr>
        <w:shd w:val="clear" w:color="auto" w:fill="FFFFFF"/>
        <w:spacing w:after="0" w:line="276" w:lineRule="auto"/>
        <w:jc w:val="both"/>
        <w:rPr>
          <w:rFonts w:ascii="Times New Roman" w:eastAsia="Times New Roman" w:hAnsi="Times New Roman" w:cs="Times New Roman"/>
        </w:rPr>
      </w:pPr>
      <w:r w:rsidRPr="00DB3F72">
        <w:rPr>
          <w:rFonts w:ascii="Times New Roman" w:eastAsia="Times New Roman" w:hAnsi="Times New Roman" w:cs="Times New Roman"/>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суфинансирању мера енергетске санације породичних кућа и станова и овим Јавном позивом. </w:t>
      </w:r>
    </w:p>
    <w:p w:rsidR="00DB3F72" w:rsidRPr="00DB3F72" w:rsidRDefault="00DB3F72" w:rsidP="00DB3F72">
      <w:pPr>
        <w:shd w:val="clear" w:color="auto" w:fill="FFFFFF"/>
        <w:spacing w:after="0" w:line="276" w:lineRule="auto"/>
        <w:jc w:val="both"/>
        <w:rPr>
          <w:rFonts w:ascii="Times New Roman" w:eastAsia="Times New Roman" w:hAnsi="Times New Roman" w:cs="Times New Roman"/>
        </w:rPr>
      </w:pPr>
      <w:r w:rsidRPr="00DB3F72">
        <w:rPr>
          <w:rFonts w:ascii="Times New Roman" w:eastAsia="Times New Roman" w:hAnsi="Times New Roman" w:cs="Times New Roman"/>
        </w:rPr>
        <w:t>На јавном конкурсу могу учествовати привредни субјекти који врше набавка, радове и  уградњу материјала, опреме и уређаја.</w:t>
      </w:r>
    </w:p>
    <w:p w:rsidR="00DB3F72" w:rsidRPr="00DB3F72" w:rsidRDefault="00DB3F72" w:rsidP="00DB3F72">
      <w:pPr>
        <w:shd w:val="clear" w:color="auto" w:fill="FFFFFF"/>
        <w:spacing w:after="0" w:line="276" w:lineRule="auto"/>
        <w:jc w:val="both"/>
        <w:rPr>
          <w:rFonts w:ascii="Times New Roman" w:eastAsia="Times New Roman" w:hAnsi="Times New Roman" w:cs="Times New Roman"/>
        </w:rPr>
      </w:pPr>
    </w:p>
    <w:p w:rsidR="00DB3F72" w:rsidRDefault="00DB3F72" w:rsidP="00DB3F72">
      <w:pPr>
        <w:shd w:val="clear" w:color="auto" w:fill="FFFFFF"/>
        <w:spacing w:after="0" w:line="276" w:lineRule="auto"/>
        <w:jc w:val="both"/>
        <w:rPr>
          <w:rFonts w:ascii="Times New Roman" w:eastAsia="Times New Roman" w:hAnsi="Times New Roman" w:cs="Times New Roman"/>
        </w:rPr>
      </w:pPr>
      <w:r w:rsidRPr="00DB3F72">
        <w:rPr>
          <w:rFonts w:ascii="Times New Roman" w:eastAsia="Times New Roman" w:hAnsi="Times New Roman" w:cs="Times New Roman"/>
        </w:rPr>
        <w:t>Подносилац пријаве – привредни субјект може конкурисати за реализацију једне или више мера из одељка I. Јавног позива.</w:t>
      </w:r>
    </w:p>
    <w:p w:rsidR="00DB3F72" w:rsidRPr="00DB3F72" w:rsidRDefault="00DB3F72" w:rsidP="00DB3F72">
      <w:pPr>
        <w:shd w:val="clear" w:color="auto" w:fill="FFFFFF"/>
        <w:spacing w:after="0" w:line="276" w:lineRule="auto"/>
        <w:jc w:val="both"/>
        <w:rPr>
          <w:rFonts w:ascii="Times New Roman" w:eastAsia="Times New Roman" w:hAnsi="Times New Roman" w:cs="Times New Roman"/>
        </w:rPr>
      </w:pPr>
    </w:p>
    <w:p w:rsidR="00DB3F72" w:rsidRPr="00DB3F72" w:rsidRDefault="00DB3F72" w:rsidP="00DB3F72">
      <w:pPr>
        <w:spacing w:after="0"/>
        <w:jc w:val="both"/>
        <w:rPr>
          <w:rFonts w:ascii="Times New Roman" w:hAnsi="Times New Roman" w:cs="Times New Roman"/>
          <w:bCs/>
        </w:rPr>
      </w:pPr>
      <w:r w:rsidRPr="00DB3F72">
        <w:rPr>
          <w:rFonts w:ascii="Times New Roman" w:hAnsi="Times New Roman" w:cs="Times New Roman"/>
          <w:bCs/>
        </w:rPr>
        <w:t xml:space="preserve">                                                      </w:t>
      </w:r>
    </w:p>
    <w:p w:rsidR="00DB3F72" w:rsidRPr="00DB3F72" w:rsidRDefault="00DB3F72" w:rsidP="00DB3F72">
      <w:pPr>
        <w:spacing w:after="0" w:line="276" w:lineRule="auto"/>
        <w:jc w:val="center"/>
        <w:rPr>
          <w:rFonts w:ascii="Times New Roman" w:hAnsi="Times New Roman" w:cs="Times New Roman"/>
          <w:b/>
          <w:bCs/>
        </w:rPr>
      </w:pPr>
      <w:r w:rsidRPr="00DB3F72">
        <w:rPr>
          <w:rFonts w:ascii="Times New Roman" w:hAnsi="Times New Roman" w:cs="Times New Roman"/>
          <w:b/>
          <w:bCs/>
        </w:rPr>
        <w:t>III УСЛОВИ ЗА УЧЕШЋЕ НА ЈАВНОМ КОНКУРСУ</w:t>
      </w:r>
    </w:p>
    <w:p w:rsidR="00DB3F72" w:rsidRPr="00DB3F72" w:rsidRDefault="00DB3F72" w:rsidP="00DB3F72">
      <w:pPr>
        <w:spacing w:after="0" w:line="276" w:lineRule="auto"/>
        <w:jc w:val="both"/>
        <w:rPr>
          <w:rFonts w:ascii="Times New Roman" w:eastAsia="Times New Roman" w:hAnsi="Times New Roman" w:cs="Times New Roman"/>
        </w:rPr>
      </w:pPr>
    </w:p>
    <w:p w:rsidR="00DB3F72" w:rsidRPr="00DB3F72" w:rsidRDefault="00DB3F72" w:rsidP="00DB3F72">
      <w:pPr>
        <w:spacing w:after="0" w:line="240" w:lineRule="auto"/>
        <w:ind w:firstLine="612"/>
        <w:jc w:val="both"/>
        <w:rPr>
          <w:rFonts w:ascii="Times New Roman" w:eastAsia="Times New Roman" w:hAnsi="Times New Roman" w:cs="Times New Roman"/>
        </w:rPr>
      </w:pPr>
      <w:r w:rsidRPr="00DB3F72">
        <w:rPr>
          <w:rFonts w:ascii="Times New Roman" w:eastAsia="Times New Roman" w:hAnsi="Times New Roman" w:cs="Times New Roman"/>
        </w:rPr>
        <w:t>На јавном конкурсу могу учествовати привредни субјекти који врше испоруку и радове на уградњи материјала, опреме и уређаја</w:t>
      </w:r>
      <w:r w:rsidRPr="00DB3F72" w:rsidDel="003207DF">
        <w:rPr>
          <w:rFonts w:ascii="Times New Roman" w:eastAsia="Times New Roman" w:hAnsi="Times New Roman" w:cs="Times New Roman"/>
        </w:rPr>
        <w:t xml:space="preserve"> </w:t>
      </w:r>
      <w:r w:rsidRPr="00DB3F72">
        <w:rPr>
          <w:rFonts w:ascii="Times New Roman" w:eastAsia="Times New Roman" w:hAnsi="Times New Roman" w:cs="Times New Roman"/>
        </w:rPr>
        <w:t xml:space="preserve"> и испуњавају следеће услове:</w:t>
      </w:r>
    </w:p>
    <w:p w:rsidR="00DB3F72" w:rsidRPr="00DB3F72" w:rsidRDefault="00DB3F72" w:rsidP="00DB3F72">
      <w:pPr>
        <w:pStyle w:val="ListParagraph"/>
        <w:numPr>
          <w:ilvl w:val="0"/>
          <w:numId w:val="5"/>
        </w:numPr>
        <w:spacing w:after="0"/>
        <w:jc w:val="both"/>
        <w:rPr>
          <w:rFonts w:ascii="Times New Roman" w:eastAsia="Times New Roman" w:hAnsi="Times New Roman" w:cs="Times New Roman"/>
        </w:rPr>
      </w:pPr>
      <w:r w:rsidRPr="00DB3F72">
        <w:rPr>
          <w:rFonts w:ascii="Times New Roman" w:eastAsia="Times New Roman" w:hAnsi="Times New Roman" w:cs="Times New Roman"/>
        </w:rPr>
        <w:t>да су уписани у регистар АПР-а, а регистровани су као привредна друштва и предузетници најмање  шест месеци од дана подношења пријаве,</w:t>
      </w:r>
    </w:p>
    <w:p w:rsidR="00DB3F72" w:rsidRPr="00DB3F72" w:rsidRDefault="00DB3F72" w:rsidP="00DB3F72">
      <w:pPr>
        <w:pStyle w:val="ListParagraph"/>
        <w:numPr>
          <w:ilvl w:val="0"/>
          <w:numId w:val="5"/>
        </w:numPr>
        <w:spacing w:after="0"/>
        <w:jc w:val="both"/>
        <w:rPr>
          <w:rFonts w:ascii="Times New Roman" w:eastAsia="Times New Roman" w:hAnsi="Times New Roman" w:cs="Times New Roman"/>
        </w:rPr>
      </w:pPr>
      <w:r w:rsidRPr="00DB3F72">
        <w:rPr>
          <w:rFonts w:ascii="Times New Roman" w:eastAsia="Times New Roman" w:hAnsi="Times New Roman" w:cs="Times New Roman"/>
        </w:rPr>
        <w:t>да над њима није покренут стечајни поступак или поступак ликвидације,</w:t>
      </w:r>
    </w:p>
    <w:p w:rsidR="00DB3F72" w:rsidRPr="00DB3F72" w:rsidRDefault="00DB3F72" w:rsidP="00DB3F72">
      <w:pPr>
        <w:pStyle w:val="ListParagraph"/>
        <w:numPr>
          <w:ilvl w:val="0"/>
          <w:numId w:val="5"/>
        </w:numPr>
        <w:spacing w:after="0"/>
        <w:jc w:val="both"/>
        <w:rPr>
          <w:rFonts w:ascii="Times New Roman" w:eastAsia="Times New Roman" w:hAnsi="Times New Roman" w:cs="Times New Roman"/>
        </w:rPr>
      </w:pPr>
      <w:r w:rsidRPr="00DB3F72">
        <w:rPr>
          <w:rFonts w:ascii="Times New Roman" w:eastAsia="Times New Roman" w:hAnsi="Times New Roman" w:cs="Times New Roman"/>
        </w:rPr>
        <w:t>да имају атесте за материјале и производе.</w:t>
      </w:r>
    </w:p>
    <w:p w:rsidR="00DB3F72" w:rsidRPr="00DB3F72" w:rsidRDefault="00DB3F72" w:rsidP="00DB3F72">
      <w:pPr>
        <w:ind w:left="600"/>
        <w:rPr>
          <w:rFonts w:ascii="Times New Roman" w:hAnsi="Times New Roman" w:cs="Times New Roman"/>
        </w:rPr>
      </w:pPr>
    </w:p>
    <w:p w:rsidR="00DB3F72" w:rsidRPr="00DB3F72" w:rsidRDefault="00DB3F72" w:rsidP="00DB3F72">
      <w:pPr>
        <w:spacing w:after="0" w:line="276" w:lineRule="auto"/>
        <w:jc w:val="both"/>
        <w:rPr>
          <w:rFonts w:ascii="Times New Roman" w:hAnsi="Times New Roman" w:cs="Times New Roman"/>
          <w:color w:val="FF0000"/>
        </w:rPr>
      </w:pPr>
    </w:p>
    <w:p w:rsidR="00DB3F72" w:rsidRDefault="00DB3F72" w:rsidP="00DB3F72">
      <w:pPr>
        <w:spacing w:after="0" w:line="276" w:lineRule="auto"/>
        <w:jc w:val="center"/>
        <w:rPr>
          <w:rFonts w:ascii="Times New Roman" w:hAnsi="Times New Roman" w:cs="Times New Roman"/>
          <w:b/>
          <w:bCs/>
        </w:rPr>
      </w:pPr>
    </w:p>
    <w:p w:rsidR="00DB3F72" w:rsidRPr="00DB3F72" w:rsidRDefault="00DB3F72" w:rsidP="00DB3F72">
      <w:pPr>
        <w:spacing w:after="0" w:line="276" w:lineRule="auto"/>
        <w:jc w:val="center"/>
        <w:rPr>
          <w:rFonts w:ascii="Times New Roman" w:hAnsi="Times New Roman" w:cs="Times New Roman"/>
          <w:b/>
          <w:bCs/>
        </w:rPr>
      </w:pPr>
      <w:r w:rsidRPr="00DB3F72">
        <w:rPr>
          <w:rFonts w:ascii="Times New Roman" w:hAnsi="Times New Roman" w:cs="Times New Roman"/>
          <w:b/>
          <w:bCs/>
        </w:rPr>
        <w:t>IV. ДОКУМЕНТАЦИЈА КОЈУ ЈЕ ПОТРЕБНО ПРИЛОЖИТИ ПРИ ПОДНОШЕЊУ</w:t>
      </w:r>
    </w:p>
    <w:p w:rsidR="00DB3F72" w:rsidRPr="00DB3F72" w:rsidRDefault="00DB3F72" w:rsidP="00DB3F72">
      <w:pPr>
        <w:spacing w:after="0" w:line="276" w:lineRule="auto"/>
        <w:jc w:val="center"/>
        <w:rPr>
          <w:rFonts w:ascii="Times New Roman" w:hAnsi="Times New Roman" w:cs="Times New Roman"/>
        </w:rPr>
      </w:pPr>
      <w:r w:rsidRPr="00DB3F72">
        <w:rPr>
          <w:rFonts w:ascii="Times New Roman" w:hAnsi="Times New Roman" w:cs="Times New Roman"/>
          <w:b/>
          <w:bCs/>
        </w:rPr>
        <w:t>ПРИЈАВЕ</w:t>
      </w:r>
    </w:p>
    <w:p w:rsidR="00DB3F72" w:rsidRPr="00DB3F72" w:rsidRDefault="00DB3F72" w:rsidP="00DB3F72">
      <w:pPr>
        <w:spacing w:after="0" w:line="276" w:lineRule="auto"/>
        <w:jc w:val="center"/>
        <w:rPr>
          <w:rFonts w:ascii="Times New Roman" w:hAnsi="Times New Roman" w:cs="Times New Roman"/>
        </w:rPr>
      </w:pPr>
    </w:p>
    <w:p w:rsidR="00DB3F72" w:rsidRPr="00DB3F72" w:rsidRDefault="00DB3F72" w:rsidP="00DB3F72">
      <w:pPr>
        <w:spacing w:after="0" w:line="276" w:lineRule="auto"/>
        <w:rPr>
          <w:rFonts w:ascii="Times New Roman" w:hAnsi="Times New Roman" w:cs="Times New Roman"/>
        </w:rPr>
      </w:pPr>
      <w:r w:rsidRPr="00DB3F72">
        <w:rPr>
          <w:rFonts w:ascii="Times New Roman" w:hAnsi="Times New Roman" w:cs="Times New Roman"/>
        </w:rPr>
        <w:t>Подносилац пријаве је потребно да достави следећу документацију:</w:t>
      </w:r>
    </w:p>
    <w:p w:rsidR="00DB3F72" w:rsidRPr="00DB3F72" w:rsidRDefault="00DB3F72" w:rsidP="00DB3F72">
      <w:pPr>
        <w:spacing w:after="0" w:line="276" w:lineRule="auto"/>
        <w:rPr>
          <w:rFonts w:ascii="Times New Roman" w:hAnsi="Times New Roman" w:cs="Times New Roman"/>
        </w:rPr>
      </w:pPr>
    </w:p>
    <w:p w:rsidR="00DB3F72" w:rsidRPr="00DB3F72" w:rsidRDefault="00DB3F72" w:rsidP="00DB3F72">
      <w:pPr>
        <w:pStyle w:val="ListParagraph"/>
        <w:numPr>
          <w:ilvl w:val="0"/>
          <w:numId w:val="7"/>
        </w:numPr>
        <w:spacing w:after="0" w:line="276" w:lineRule="auto"/>
        <w:rPr>
          <w:rFonts w:ascii="Times New Roman" w:hAnsi="Times New Roman" w:cs="Times New Roman"/>
        </w:rPr>
      </w:pPr>
      <w:r w:rsidRPr="00DB3F72">
        <w:rPr>
          <w:rFonts w:ascii="Times New Roman" w:hAnsi="Times New Roman" w:cs="Times New Roman"/>
        </w:rPr>
        <w:t>Пријавни образац (Прилог 1) у три примерка (оригинал и две копије);</w:t>
      </w:r>
    </w:p>
    <w:p w:rsidR="00DB3F72" w:rsidRPr="00DB3F72" w:rsidRDefault="00DB3F72" w:rsidP="00DB3F72">
      <w:pPr>
        <w:pStyle w:val="ListParagraph"/>
        <w:numPr>
          <w:ilvl w:val="0"/>
          <w:numId w:val="7"/>
        </w:numPr>
        <w:spacing w:after="0" w:line="276" w:lineRule="auto"/>
        <w:rPr>
          <w:rFonts w:ascii="Times New Roman" w:hAnsi="Times New Roman" w:cs="Times New Roman"/>
        </w:rPr>
      </w:pPr>
      <w:r w:rsidRPr="00DB3F72">
        <w:rPr>
          <w:rFonts w:ascii="Times New Roman" w:hAnsi="Times New Roman" w:cs="Times New Roman"/>
        </w:rPr>
        <w:t>Потписану изјаву (Прилог 2);</w:t>
      </w:r>
    </w:p>
    <w:p w:rsidR="00DB3F72" w:rsidRPr="00DB3F72" w:rsidRDefault="00DB3F72" w:rsidP="00DB3F72">
      <w:pPr>
        <w:pStyle w:val="ListParagraph"/>
        <w:numPr>
          <w:ilvl w:val="0"/>
          <w:numId w:val="7"/>
        </w:numPr>
        <w:spacing w:after="0" w:line="276" w:lineRule="auto"/>
        <w:rPr>
          <w:rFonts w:ascii="Times New Roman" w:hAnsi="Times New Roman" w:cs="Times New Roman"/>
        </w:rPr>
      </w:pPr>
      <w:r w:rsidRPr="00DB3F72">
        <w:rPr>
          <w:rFonts w:ascii="Times New Roman" w:hAnsi="Times New Roman" w:cs="Times New Roman"/>
        </w:rPr>
        <w:t xml:space="preserve">атести за материјале и производе </w:t>
      </w:r>
    </w:p>
    <w:p w:rsidR="00DB3F72" w:rsidRPr="00DB3F72" w:rsidRDefault="00DB3F72" w:rsidP="00DB3F72">
      <w:pPr>
        <w:spacing w:after="0" w:line="276" w:lineRule="auto"/>
        <w:rPr>
          <w:rFonts w:ascii="Times New Roman" w:hAnsi="Times New Roman" w:cs="Times New Roman"/>
        </w:rPr>
      </w:pPr>
    </w:p>
    <w:p w:rsidR="00DB3F72" w:rsidRPr="00DB3F72" w:rsidRDefault="00DB3F72" w:rsidP="00DB3F72">
      <w:pPr>
        <w:spacing w:after="0" w:line="276" w:lineRule="auto"/>
        <w:rPr>
          <w:rFonts w:ascii="Times New Roman" w:hAnsi="Times New Roman" w:cs="Times New Roman"/>
        </w:rPr>
      </w:pPr>
    </w:p>
    <w:p w:rsidR="00DB3F72" w:rsidRPr="00DB3F72" w:rsidRDefault="00DB3F72" w:rsidP="00DB3F72">
      <w:pPr>
        <w:spacing w:after="0" w:line="276" w:lineRule="auto"/>
        <w:jc w:val="both"/>
        <w:rPr>
          <w:rFonts w:ascii="Times New Roman" w:hAnsi="Times New Roman" w:cs="Times New Roman"/>
        </w:rPr>
      </w:pPr>
      <w:r w:rsidRPr="00DB3F72">
        <w:rPr>
          <w:rFonts w:ascii="Times New Roman" w:hAnsi="Times New Roman" w:cs="Times New Roman"/>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DB3F72" w:rsidRPr="00DB3F72" w:rsidRDefault="00DB3F72" w:rsidP="00DB3F72">
      <w:pPr>
        <w:spacing w:after="0" w:line="276" w:lineRule="auto"/>
        <w:rPr>
          <w:rFonts w:ascii="Times New Roman" w:hAnsi="Times New Roman" w:cs="Times New Roman"/>
          <w:color w:val="FF0000"/>
        </w:rPr>
      </w:pPr>
    </w:p>
    <w:p w:rsidR="00DB3F72" w:rsidRPr="00DB3F72" w:rsidRDefault="00DB3F72" w:rsidP="00DB3F72">
      <w:pPr>
        <w:spacing w:after="0" w:line="276" w:lineRule="auto"/>
        <w:jc w:val="both"/>
        <w:rPr>
          <w:rFonts w:ascii="Times New Roman" w:hAnsi="Times New Roman" w:cs="Times New Roman"/>
        </w:rPr>
      </w:pPr>
      <w:r w:rsidRPr="00DB3F72">
        <w:rPr>
          <w:rFonts w:ascii="Times New Roman" w:hAnsi="Times New Roman" w:cs="Times New Roman"/>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DB3F72" w:rsidRPr="00DB3F72" w:rsidRDefault="00DB3F72" w:rsidP="00DB3F72">
      <w:pPr>
        <w:spacing w:after="0" w:line="276" w:lineRule="auto"/>
        <w:jc w:val="both"/>
        <w:rPr>
          <w:rFonts w:ascii="Times New Roman" w:hAnsi="Times New Roman" w:cs="Times New Roman"/>
        </w:rPr>
      </w:pPr>
    </w:p>
    <w:p w:rsidR="00DB3F72" w:rsidRPr="002472F1" w:rsidRDefault="00DB3F72" w:rsidP="002472F1">
      <w:pPr>
        <w:spacing w:after="0" w:line="276" w:lineRule="auto"/>
        <w:jc w:val="both"/>
        <w:rPr>
          <w:rFonts w:ascii="Times New Roman" w:hAnsi="Times New Roman" w:cs="Times New Roman"/>
        </w:rPr>
      </w:pPr>
      <w:r w:rsidRPr="00DB3F72">
        <w:rPr>
          <w:rFonts w:ascii="Times New Roman" w:hAnsi="Times New Roman" w:cs="Times New Roman"/>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DB3F72" w:rsidRPr="00DB3F72" w:rsidRDefault="00DB3F72" w:rsidP="00DB3F72">
      <w:pPr>
        <w:spacing w:after="0" w:line="276" w:lineRule="auto"/>
        <w:jc w:val="center"/>
        <w:rPr>
          <w:rFonts w:ascii="Times New Roman" w:hAnsi="Times New Roman" w:cs="Times New Roman"/>
          <w:b/>
          <w:bCs/>
        </w:rPr>
      </w:pPr>
    </w:p>
    <w:p w:rsidR="00DB3F72" w:rsidRPr="00DB3F72" w:rsidRDefault="00DB3F72" w:rsidP="00DB3F72">
      <w:pPr>
        <w:spacing w:after="0" w:line="276" w:lineRule="auto"/>
        <w:jc w:val="center"/>
        <w:rPr>
          <w:rFonts w:ascii="Times New Roman" w:hAnsi="Times New Roman" w:cs="Times New Roman"/>
          <w:b/>
          <w:bCs/>
        </w:rPr>
      </w:pPr>
    </w:p>
    <w:p w:rsidR="00DB3F72" w:rsidRPr="00DB3F72" w:rsidRDefault="00DB3F72" w:rsidP="00DB3F72">
      <w:pPr>
        <w:spacing w:after="0" w:line="276" w:lineRule="auto"/>
        <w:jc w:val="center"/>
        <w:rPr>
          <w:rFonts w:ascii="Times New Roman" w:hAnsi="Times New Roman" w:cs="Times New Roman"/>
          <w:b/>
          <w:bCs/>
        </w:rPr>
      </w:pPr>
      <w:r w:rsidRPr="00DB3F72">
        <w:rPr>
          <w:rFonts w:ascii="Times New Roman" w:hAnsi="Times New Roman" w:cs="Times New Roman"/>
          <w:b/>
          <w:bCs/>
        </w:rPr>
        <w:t>V. ПРЕУЗИМАЊЕ ДОКУМЕНТАЦИЈЕ ЗА ЈАВНИ ПОЗИВ</w:t>
      </w:r>
    </w:p>
    <w:p w:rsidR="00DB3F72" w:rsidRPr="00DB3F72" w:rsidRDefault="00DB3F72" w:rsidP="00DB3F72">
      <w:pPr>
        <w:spacing w:after="0" w:line="276" w:lineRule="auto"/>
        <w:jc w:val="both"/>
        <w:rPr>
          <w:rFonts w:ascii="Times New Roman" w:hAnsi="Times New Roman" w:cs="Times New Roman"/>
          <w:b/>
          <w:bCs/>
          <w:i/>
          <w:iCs/>
          <w:u w:val="single"/>
        </w:rPr>
      </w:pPr>
    </w:p>
    <w:p w:rsidR="00DB3F72" w:rsidRPr="00DB3F72" w:rsidRDefault="00DB3F72" w:rsidP="00DB3F72">
      <w:pPr>
        <w:spacing w:after="0" w:line="276" w:lineRule="auto"/>
        <w:jc w:val="both"/>
        <w:rPr>
          <w:rFonts w:ascii="Times New Roman" w:hAnsi="Times New Roman" w:cs="Times New Roman"/>
        </w:rPr>
      </w:pPr>
      <w:r w:rsidRPr="00DB3F72">
        <w:rPr>
          <w:rFonts w:ascii="Times New Roman" w:hAnsi="Times New Roman" w:cs="Times New Roman"/>
        </w:rPr>
        <w:t>Конкурсна документација за Јавни позив може се преузети на интернет страници општине Љубовија и иста садржи:</w:t>
      </w:r>
    </w:p>
    <w:p w:rsidR="00DB3F72" w:rsidRPr="00DB3F72" w:rsidRDefault="00DB3F72" w:rsidP="00DB3F72">
      <w:pPr>
        <w:spacing w:after="0" w:line="276" w:lineRule="auto"/>
        <w:jc w:val="both"/>
        <w:rPr>
          <w:rFonts w:ascii="Times New Roman" w:hAnsi="Times New Roman" w:cs="Times New Roman"/>
        </w:rPr>
      </w:pPr>
      <w:r w:rsidRPr="00DB3F72">
        <w:rPr>
          <w:rFonts w:ascii="Times New Roman" w:hAnsi="Times New Roman" w:cs="Times New Roman"/>
        </w:rPr>
        <w:t>− Комплетан текст Јавног позива,</w:t>
      </w:r>
    </w:p>
    <w:p w:rsidR="00DB3F72" w:rsidRPr="00DB3F72" w:rsidRDefault="00DB3F72" w:rsidP="00DB3F72">
      <w:pPr>
        <w:spacing w:after="0" w:line="276" w:lineRule="auto"/>
        <w:jc w:val="both"/>
        <w:rPr>
          <w:rFonts w:ascii="Times New Roman" w:hAnsi="Times New Roman" w:cs="Times New Roman"/>
        </w:rPr>
      </w:pPr>
      <w:r w:rsidRPr="00DB3F72">
        <w:rPr>
          <w:rFonts w:ascii="Times New Roman" w:hAnsi="Times New Roman" w:cs="Times New Roman"/>
        </w:rPr>
        <w:t>− Прилог 1 - Пријавни образац,</w:t>
      </w:r>
    </w:p>
    <w:p w:rsidR="00DB3F72" w:rsidRPr="00DB3F72" w:rsidRDefault="00DB3F72" w:rsidP="00DB3F72">
      <w:pPr>
        <w:spacing w:after="0" w:line="276" w:lineRule="auto"/>
        <w:jc w:val="both"/>
        <w:rPr>
          <w:rFonts w:ascii="Times New Roman" w:hAnsi="Times New Roman" w:cs="Times New Roman"/>
        </w:rPr>
      </w:pPr>
      <w:r w:rsidRPr="00DB3F72">
        <w:rPr>
          <w:rFonts w:ascii="Times New Roman" w:hAnsi="Times New Roman" w:cs="Times New Roman"/>
        </w:rPr>
        <w:t>− Прилог 2 – Изјава подносиоца пријаве,</w:t>
      </w:r>
    </w:p>
    <w:p w:rsidR="00DB3F72" w:rsidRPr="00DB3F72" w:rsidRDefault="00DB3F72" w:rsidP="00DB3F72">
      <w:pPr>
        <w:spacing w:after="0" w:line="276" w:lineRule="auto"/>
        <w:jc w:val="both"/>
        <w:rPr>
          <w:rFonts w:ascii="Times New Roman" w:hAnsi="Times New Roman" w:cs="Times New Roman"/>
        </w:rPr>
      </w:pPr>
    </w:p>
    <w:p w:rsidR="00DB3F72" w:rsidRPr="00DB3F72" w:rsidRDefault="00DB3F72" w:rsidP="00DB3F72">
      <w:pPr>
        <w:spacing w:after="0" w:line="276" w:lineRule="auto"/>
        <w:jc w:val="both"/>
        <w:rPr>
          <w:rFonts w:ascii="Times New Roman" w:hAnsi="Times New Roman" w:cs="Times New Roman"/>
          <w:b/>
          <w:bCs/>
          <w:i/>
          <w:iCs/>
          <w:u w:val="single"/>
        </w:rPr>
      </w:pPr>
    </w:p>
    <w:p w:rsidR="00DB3F72" w:rsidRPr="00DB3F72" w:rsidRDefault="00DB3F72" w:rsidP="00DB3F72">
      <w:pPr>
        <w:spacing w:after="0" w:line="276" w:lineRule="auto"/>
        <w:jc w:val="center"/>
        <w:rPr>
          <w:rFonts w:ascii="Times New Roman" w:hAnsi="Times New Roman" w:cs="Times New Roman"/>
          <w:b/>
          <w:bCs/>
        </w:rPr>
      </w:pPr>
      <w:r w:rsidRPr="00DB3F72">
        <w:rPr>
          <w:rFonts w:ascii="Times New Roman" w:hAnsi="Times New Roman" w:cs="Times New Roman"/>
          <w:b/>
          <w:bCs/>
        </w:rPr>
        <w:t>VI. КРИТЕРИЈУМИ ЗА ИЗБОР ПРИВРЕДНИХ СУБЈЕКАТА</w:t>
      </w:r>
    </w:p>
    <w:p w:rsidR="00DB3F72" w:rsidRPr="00DB3F72" w:rsidRDefault="00DB3F72" w:rsidP="00DB3F72">
      <w:pPr>
        <w:spacing w:after="0" w:line="276" w:lineRule="auto"/>
        <w:jc w:val="both"/>
        <w:rPr>
          <w:rFonts w:ascii="Times New Roman" w:hAnsi="Times New Roman" w:cs="Times New Roman"/>
          <w:b/>
          <w:bCs/>
          <w:i/>
          <w:iCs/>
          <w:u w:val="single"/>
        </w:rPr>
      </w:pPr>
    </w:p>
    <w:p w:rsidR="00DB3F72" w:rsidRPr="00DB3F72" w:rsidRDefault="00DB3F72" w:rsidP="00DB3F72">
      <w:pPr>
        <w:spacing w:after="0" w:line="240" w:lineRule="auto"/>
        <w:ind w:firstLine="612"/>
        <w:jc w:val="both"/>
        <w:rPr>
          <w:rFonts w:ascii="Times New Roman" w:hAnsi="Times New Roman" w:cs="Times New Roman"/>
          <w:bCs/>
        </w:rPr>
      </w:pPr>
      <w:bookmarkStart w:id="7" w:name="_Hlk68985879"/>
      <w:r w:rsidRPr="00DB3F72">
        <w:rPr>
          <w:rFonts w:ascii="Times New Roman" w:hAnsi="Times New Roman" w:cs="Times New Roman"/>
          <w:bCs/>
        </w:rPr>
        <w:t>Критеријуми за рангирање привредних субјеката обухватају следеће:</w:t>
      </w:r>
    </w:p>
    <w:p w:rsidR="00DB3F72" w:rsidRPr="00DB3F72" w:rsidRDefault="00DB3F72" w:rsidP="00DB3F72">
      <w:pPr>
        <w:pStyle w:val="ListParagraph"/>
        <w:numPr>
          <w:ilvl w:val="0"/>
          <w:numId w:val="8"/>
        </w:numPr>
        <w:spacing w:after="0"/>
        <w:jc w:val="both"/>
        <w:rPr>
          <w:rFonts w:ascii="Times New Roman" w:hAnsi="Times New Roman" w:cs="Times New Roman"/>
          <w:bCs/>
        </w:rPr>
      </w:pPr>
      <w:r w:rsidRPr="00DB3F72">
        <w:rPr>
          <w:rFonts w:ascii="Times New Roman" w:hAnsi="Times New Roman" w:cs="Times New Roman"/>
          <w:bCs/>
        </w:rPr>
        <w:t>цене кључних добара заједно са уградњом за меру за коју конкуришу (максималан број бодова 60);</w:t>
      </w:r>
    </w:p>
    <w:p w:rsidR="00DB3F72" w:rsidRPr="00DB3F72" w:rsidRDefault="00DB3F72" w:rsidP="00DB3F72">
      <w:pPr>
        <w:pStyle w:val="ListParagraph"/>
        <w:numPr>
          <w:ilvl w:val="0"/>
          <w:numId w:val="8"/>
        </w:numPr>
        <w:spacing w:after="0"/>
        <w:jc w:val="both"/>
        <w:rPr>
          <w:rFonts w:ascii="Times New Roman" w:hAnsi="Times New Roman" w:cs="Times New Roman"/>
          <w:bCs/>
        </w:rPr>
      </w:pPr>
      <w:r w:rsidRPr="00DB3F72">
        <w:rPr>
          <w:rFonts w:ascii="Times New Roman" w:hAnsi="Times New Roman" w:cs="Times New Roman"/>
          <w:bCs/>
        </w:rPr>
        <w:t>рок важења цена за меру за коју конкуришу (максималан број бодова 40);</w:t>
      </w:r>
    </w:p>
    <w:p w:rsidR="00DB3F72" w:rsidRPr="00DB3F72" w:rsidRDefault="00DB3F72" w:rsidP="00DB3F72">
      <w:pPr>
        <w:spacing w:after="0" w:line="240" w:lineRule="auto"/>
        <w:ind w:firstLine="612"/>
        <w:jc w:val="both"/>
        <w:rPr>
          <w:rFonts w:ascii="Times New Roman" w:hAnsi="Times New Roman" w:cs="Times New Roman"/>
          <w:bCs/>
        </w:rPr>
      </w:pPr>
    </w:p>
    <w:p w:rsidR="00DB3F72" w:rsidRPr="00DB3F72" w:rsidRDefault="00DB3F72" w:rsidP="00DB3F72">
      <w:pPr>
        <w:spacing w:after="0" w:line="240" w:lineRule="auto"/>
        <w:ind w:firstLine="612"/>
        <w:jc w:val="both"/>
        <w:rPr>
          <w:rFonts w:ascii="Times New Roman" w:hAnsi="Times New Roman" w:cs="Times New Roman"/>
          <w:bCs/>
        </w:rPr>
      </w:pPr>
      <w:r w:rsidRPr="00DB3F72">
        <w:rPr>
          <w:rFonts w:ascii="Times New Roman" w:hAnsi="Times New Roman" w:cs="Times New Roman"/>
          <w:bCs/>
        </w:rPr>
        <w:t>Укупан максимални број бодова по свим критеријумима и поткритеријумима примењеним на поједини Програм не може прећи 100.</w:t>
      </w:r>
    </w:p>
    <w:bookmarkEnd w:id="7"/>
    <w:p w:rsidR="00DB3F72" w:rsidRPr="00DB3F72" w:rsidRDefault="00DB3F72" w:rsidP="00DB3F72">
      <w:pPr>
        <w:rPr>
          <w:rFonts w:ascii="Times New Roman" w:hAnsi="Times New Roman" w:cs="Times New Roman"/>
        </w:rPr>
      </w:pPr>
    </w:p>
    <w:p w:rsidR="00DB3F72" w:rsidRPr="00DB3F72" w:rsidRDefault="00DB3F72" w:rsidP="00DB3F72">
      <w:pPr>
        <w:spacing w:after="0" w:line="276" w:lineRule="auto"/>
        <w:jc w:val="both"/>
        <w:rPr>
          <w:rFonts w:ascii="Times New Roman" w:hAnsi="Times New Roman" w:cs="Times New Roman"/>
        </w:rPr>
      </w:pPr>
    </w:p>
    <w:p w:rsidR="00DB3F72" w:rsidRPr="00DB3F72" w:rsidRDefault="00DB3F72" w:rsidP="00DB3F72">
      <w:pPr>
        <w:spacing w:after="0" w:line="276" w:lineRule="auto"/>
        <w:rPr>
          <w:rFonts w:ascii="Times New Roman" w:hAnsi="Times New Roman" w:cs="Times New Roman"/>
          <w:b/>
          <w:bCs/>
          <w:lang w:val="en-US"/>
        </w:rPr>
      </w:pPr>
    </w:p>
    <w:p w:rsidR="00DB3F72" w:rsidRPr="00DB3F72" w:rsidRDefault="00DB3F72" w:rsidP="00DB3F72">
      <w:pPr>
        <w:spacing w:after="0" w:line="276" w:lineRule="auto"/>
        <w:jc w:val="center"/>
        <w:rPr>
          <w:rFonts w:ascii="Times New Roman" w:hAnsi="Times New Roman" w:cs="Times New Roman"/>
          <w:b/>
          <w:bCs/>
          <w:lang w:val="ru-RU"/>
        </w:rPr>
      </w:pPr>
      <w:r w:rsidRPr="00DB3F72">
        <w:rPr>
          <w:rFonts w:ascii="Times New Roman" w:hAnsi="Times New Roman" w:cs="Times New Roman"/>
          <w:b/>
          <w:bCs/>
          <w:lang w:val="en-US"/>
        </w:rPr>
        <w:t>VII</w:t>
      </w:r>
      <w:r w:rsidRPr="00DB3F72">
        <w:rPr>
          <w:rFonts w:ascii="Times New Roman" w:hAnsi="Times New Roman" w:cs="Times New Roman"/>
          <w:b/>
          <w:bCs/>
          <w:lang w:val="ru-RU"/>
        </w:rPr>
        <w:t>. МЕСТО И РОК ДОСТАВЉАЊА ПРИЈАВА</w:t>
      </w:r>
    </w:p>
    <w:p w:rsidR="00DB3F72" w:rsidRPr="00DB3F72" w:rsidRDefault="00DB3F72" w:rsidP="00DB3F72">
      <w:pPr>
        <w:spacing w:after="0" w:line="276" w:lineRule="auto"/>
        <w:jc w:val="center"/>
        <w:rPr>
          <w:rFonts w:ascii="Times New Roman" w:hAnsi="Times New Roman" w:cs="Times New Roman"/>
          <w:lang w:val="ru-RU"/>
        </w:rPr>
      </w:pPr>
    </w:p>
    <w:p w:rsidR="00DB3F72" w:rsidRPr="00DB3F72" w:rsidRDefault="00DB3F72" w:rsidP="00DB3F72">
      <w:pPr>
        <w:spacing w:after="0" w:line="276" w:lineRule="auto"/>
        <w:jc w:val="both"/>
        <w:rPr>
          <w:rFonts w:ascii="Times New Roman" w:hAnsi="Times New Roman" w:cs="Times New Roman"/>
        </w:rPr>
      </w:pPr>
      <w:r w:rsidRPr="00DB3F72">
        <w:rPr>
          <w:rFonts w:ascii="Times New Roman" w:hAnsi="Times New Roman" w:cs="Times New Roman"/>
        </w:rPr>
        <w:t>Подносиоци пријаву за учешће на јавном конкурсу попуњавају на српском језику, ћириличним писмом.</w:t>
      </w:r>
    </w:p>
    <w:p w:rsidR="00DB3F72" w:rsidRPr="00DB3F72" w:rsidRDefault="00DB3F72" w:rsidP="00DB3F72">
      <w:pPr>
        <w:spacing w:after="0" w:line="276" w:lineRule="auto"/>
        <w:jc w:val="both"/>
        <w:rPr>
          <w:rFonts w:ascii="Times New Roman" w:hAnsi="Times New Roman" w:cs="Times New Roman"/>
          <w:lang w:val="sr-Latn-CS"/>
        </w:rPr>
      </w:pPr>
    </w:p>
    <w:p w:rsidR="00DB3F72" w:rsidRPr="00DB3F72" w:rsidRDefault="00DB3F72" w:rsidP="00DB3F72">
      <w:pPr>
        <w:spacing w:after="0" w:line="276" w:lineRule="auto"/>
        <w:jc w:val="both"/>
        <w:rPr>
          <w:rFonts w:ascii="Times New Roman" w:hAnsi="Times New Roman" w:cs="Times New Roman"/>
          <w:b/>
          <w:bCs/>
        </w:rPr>
      </w:pPr>
      <w:r w:rsidRPr="00DB3F72">
        <w:rPr>
          <w:rFonts w:ascii="Times New Roman" w:hAnsi="Times New Roman" w:cs="Times New Roman"/>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DB3F72" w:rsidRPr="00DB3F72" w:rsidRDefault="00DB3F72" w:rsidP="00DB3F72">
      <w:pPr>
        <w:spacing w:after="0" w:line="276" w:lineRule="auto"/>
        <w:contextualSpacing/>
        <w:jc w:val="both"/>
        <w:rPr>
          <w:rFonts w:ascii="Times New Roman" w:hAnsi="Times New Roman" w:cs="Times New Roman"/>
        </w:rPr>
      </w:pPr>
    </w:p>
    <w:p w:rsidR="00DB3F72" w:rsidRPr="00DB3F72" w:rsidRDefault="00DB3F72" w:rsidP="00DB3F72">
      <w:pPr>
        <w:spacing w:after="0" w:line="276" w:lineRule="auto"/>
        <w:contextualSpacing/>
        <w:jc w:val="center"/>
        <w:rPr>
          <w:rFonts w:ascii="Times New Roman" w:hAnsi="Times New Roman" w:cs="Times New Roman"/>
          <w:b/>
          <w:bCs/>
        </w:rPr>
      </w:pPr>
      <w:r w:rsidRPr="00DB3F72">
        <w:rPr>
          <w:rStyle w:val="Strong"/>
          <w:rFonts w:ascii="Times New Roman" w:hAnsi="Times New Roman" w:cs="Times New Roman"/>
          <w:shd w:val="clear" w:color="auto" w:fill="FFFFFF"/>
        </w:rPr>
        <w:t>„ПРИЈАВА ЗА ЈАВНИ ПОЗИВ ЗА</w:t>
      </w:r>
      <w:r w:rsidRPr="00DB3F72">
        <w:rPr>
          <w:rFonts w:ascii="Times New Roman" w:hAnsi="Times New Roman" w:cs="Times New Roman"/>
          <w:b/>
          <w:bCs/>
        </w:rPr>
        <w:t xml:space="preserve"> УЧЕШЋЕ ПРИВРЕДНИХ СУБЈЕКАТА У СПРОВОЂЕЊУ МЕРА ЕНЕРГЕТСКЕ САНАЦИЈЕ ПОРОДИЧНИХ КУЋА И СТАНОВА </w:t>
      </w:r>
      <w:r w:rsidRPr="00DB3F72">
        <w:rPr>
          <w:rStyle w:val="Strong"/>
          <w:rFonts w:ascii="Times New Roman" w:hAnsi="Times New Roman" w:cs="Times New Roman"/>
          <w:shd w:val="clear" w:color="auto" w:fill="FFFFFF"/>
        </w:rPr>
        <w:t>– НЕ ОТВАРАТИ“,</w:t>
      </w:r>
    </w:p>
    <w:p w:rsidR="00DB3F72" w:rsidRPr="00DB3F72" w:rsidRDefault="00DB3F72" w:rsidP="00DB3F72">
      <w:pPr>
        <w:spacing w:after="0" w:line="276" w:lineRule="auto"/>
        <w:contextualSpacing/>
        <w:jc w:val="both"/>
        <w:rPr>
          <w:rFonts w:ascii="Times New Roman" w:hAnsi="Times New Roman" w:cs="Times New Roman"/>
          <w:shd w:val="clear" w:color="auto" w:fill="FFFFFF"/>
        </w:rPr>
      </w:pPr>
      <w:r w:rsidRPr="00DB3F72">
        <w:rPr>
          <w:rFonts w:ascii="Times New Roman" w:hAnsi="Times New Roman" w:cs="Times New Roman"/>
          <w:shd w:val="clear" w:color="auto" w:fill="FFFFFF"/>
        </w:rPr>
        <w:t xml:space="preserve">са пуном адресом пошиљаоца на полеђини коверте. </w:t>
      </w:r>
    </w:p>
    <w:p w:rsidR="00DB3F72" w:rsidRPr="00DB3F72" w:rsidRDefault="00DB3F72" w:rsidP="00DB3F72">
      <w:pPr>
        <w:spacing w:before="60" w:after="0" w:line="240" w:lineRule="auto"/>
        <w:rPr>
          <w:rFonts w:ascii="Times New Roman" w:eastAsia="Times New Roman" w:hAnsi="Times New Roman" w:cs="Times New Roman"/>
          <w:lang w:val="ru-RU"/>
        </w:rPr>
      </w:pPr>
    </w:p>
    <w:p w:rsidR="00DB3F72" w:rsidRPr="00DB3F72" w:rsidRDefault="00DB3F72" w:rsidP="00DB3F72">
      <w:pPr>
        <w:spacing w:line="240" w:lineRule="auto"/>
        <w:jc w:val="both"/>
        <w:rPr>
          <w:rFonts w:ascii="Times New Roman" w:hAnsi="Times New Roman" w:cs="Times New Roman"/>
          <w:bCs/>
          <w:lang w:val="ru-RU"/>
        </w:rPr>
      </w:pPr>
      <w:r w:rsidRPr="00DB3F72">
        <w:rPr>
          <w:rFonts w:ascii="Times New Roman" w:eastAsia="Times New Roman" w:hAnsi="Times New Roman" w:cs="Times New Roman"/>
          <w:color w:val="000000"/>
          <w:lang w:val="ru-RU"/>
        </w:rPr>
        <w:t xml:space="preserve">Пријаве доставити поштом на адресу општине Љубовија - </w:t>
      </w:r>
      <w:r w:rsidRPr="00DB3F72">
        <w:rPr>
          <w:rFonts w:ascii="Times New Roman" w:hAnsi="Times New Roman" w:cs="Times New Roman"/>
          <w:lang w:val="ru-RU"/>
        </w:rPr>
        <w:t xml:space="preserve">Одељење за привреду, урбанизам, грађевинске, инспекцијске, комуналне, стамбене и имовинско-правне послове </w:t>
      </w:r>
      <w:r w:rsidRPr="00DB3F72">
        <w:rPr>
          <w:rFonts w:ascii="Times New Roman" w:hAnsi="Times New Roman" w:cs="Times New Roman"/>
          <w:bCs/>
          <w:lang w:val="ru-RU"/>
        </w:rPr>
        <w:t>Општинске управе општине Љубовија</w:t>
      </w:r>
      <w:r w:rsidRPr="00DB3F72">
        <w:rPr>
          <w:rFonts w:ascii="Times New Roman" w:eastAsia="Times New Roman" w:hAnsi="Times New Roman" w:cs="Times New Roman"/>
          <w:color w:val="000000"/>
          <w:lang w:val="ru-RU"/>
        </w:rPr>
        <w:t xml:space="preserve"> / Комисија за реализацију мера енергетске санације, ул. Војводе Мишића бр. 45,  15320 Љубовија, или лично на писарници у згради </w:t>
      </w:r>
      <w:r w:rsidRPr="00DB3F72">
        <w:rPr>
          <w:rFonts w:ascii="Times New Roman" w:eastAsia="Times New Roman" w:hAnsi="Times New Roman" w:cs="Times New Roman"/>
          <w:color w:val="000000"/>
        </w:rPr>
        <w:t>O</w:t>
      </w:r>
      <w:r w:rsidRPr="00DB3F72">
        <w:rPr>
          <w:rFonts w:ascii="Times New Roman" w:eastAsia="Times New Roman" w:hAnsi="Times New Roman" w:cs="Times New Roman"/>
          <w:color w:val="000000"/>
          <w:lang w:val="ru-RU"/>
        </w:rPr>
        <w:t>пштинске управе општине Љубовија.</w:t>
      </w:r>
    </w:p>
    <w:p w:rsidR="00DB3F72" w:rsidRPr="00DB3F72" w:rsidRDefault="00DB3F72" w:rsidP="00DB3F72">
      <w:pPr>
        <w:spacing w:after="0" w:line="276" w:lineRule="auto"/>
        <w:contextualSpacing/>
        <w:jc w:val="both"/>
        <w:rPr>
          <w:rStyle w:val="Strong"/>
          <w:rFonts w:ascii="Times New Roman" w:hAnsi="Times New Roman" w:cs="Times New Roman"/>
          <w:shd w:val="clear" w:color="auto" w:fill="FFFFFF"/>
        </w:rPr>
      </w:pPr>
      <w:r w:rsidRPr="00DB3F72">
        <w:rPr>
          <w:rFonts w:ascii="Times New Roman" w:hAnsi="Times New Roman" w:cs="Times New Roman"/>
          <w:shd w:val="clear" w:color="auto" w:fill="FFFFFF"/>
        </w:rPr>
        <w:t xml:space="preserve">Рок за подношење пријава је 15 дана од дана објављивања јавног позива. </w:t>
      </w:r>
    </w:p>
    <w:p w:rsidR="00DB3F72" w:rsidRPr="00DB3F72" w:rsidRDefault="00DB3F72" w:rsidP="00DB3F72">
      <w:pPr>
        <w:spacing w:after="0" w:line="276" w:lineRule="auto"/>
        <w:contextualSpacing/>
        <w:jc w:val="both"/>
        <w:rPr>
          <w:rStyle w:val="Strong"/>
          <w:rFonts w:ascii="Times New Roman" w:hAnsi="Times New Roman" w:cs="Times New Roman"/>
          <w:shd w:val="clear" w:color="auto" w:fill="FFFFFF"/>
        </w:rPr>
      </w:pPr>
    </w:p>
    <w:p w:rsidR="00DB3F72" w:rsidRPr="00DB3F72" w:rsidRDefault="00DB3F72" w:rsidP="00DB3F72">
      <w:pPr>
        <w:spacing w:after="0" w:line="276" w:lineRule="auto"/>
        <w:contextualSpacing/>
        <w:jc w:val="both"/>
        <w:rPr>
          <w:rFonts w:ascii="Times New Roman" w:hAnsi="Times New Roman" w:cs="Times New Roman"/>
          <w:b/>
        </w:rPr>
      </w:pPr>
      <w:r w:rsidRPr="00DB3F72">
        <w:rPr>
          <w:rStyle w:val="Strong"/>
          <w:rFonts w:ascii="Times New Roman" w:hAnsi="Times New Roman" w:cs="Times New Roman"/>
          <w:b w:val="0"/>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DB3F72">
        <w:rPr>
          <w:rFonts w:ascii="Times New Roman" w:hAnsi="Times New Roman" w:cs="Times New Roman"/>
          <w:b/>
          <w:shd w:val="clear" w:color="auto" w:fill="FFFFFF"/>
        </w:rPr>
        <w:t xml:space="preserve"> </w:t>
      </w:r>
      <w:r w:rsidRPr="00DB3F72">
        <w:rPr>
          <w:rFonts w:ascii="Times New Roman" w:hAnsi="Times New Roman" w:cs="Times New Roman"/>
          <w:shd w:val="clear" w:color="auto" w:fill="FFFFFF"/>
        </w:rPr>
        <w:t>Неблаговремене и непотпуне пријаве се неће разматрати.</w:t>
      </w:r>
    </w:p>
    <w:p w:rsidR="00DB3F72" w:rsidRPr="00DB3F72" w:rsidRDefault="00DB3F72" w:rsidP="00DB3F72">
      <w:pPr>
        <w:spacing w:after="0" w:line="276" w:lineRule="auto"/>
        <w:contextualSpacing/>
        <w:jc w:val="both"/>
        <w:rPr>
          <w:rStyle w:val="Strong"/>
          <w:rFonts w:ascii="Times New Roman" w:hAnsi="Times New Roman" w:cs="Times New Roman"/>
          <w:shd w:val="clear" w:color="auto" w:fill="FFFFFF"/>
        </w:rPr>
      </w:pPr>
    </w:p>
    <w:p w:rsidR="00DB3F72" w:rsidRPr="00DB3F72" w:rsidRDefault="00DB3F72" w:rsidP="00DB3F72">
      <w:pPr>
        <w:spacing w:after="0" w:line="276" w:lineRule="auto"/>
        <w:contextualSpacing/>
        <w:jc w:val="both"/>
        <w:rPr>
          <w:rFonts w:ascii="Times New Roman" w:hAnsi="Times New Roman" w:cs="Times New Roman"/>
          <w:b/>
          <w:bCs/>
        </w:rPr>
      </w:pPr>
      <w:r w:rsidRPr="00DB3F72">
        <w:rPr>
          <w:rStyle w:val="Strong"/>
          <w:rFonts w:ascii="Times New Roman" w:hAnsi="Times New Roman" w:cs="Times New Roman"/>
          <w:b w:val="0"/>
          <w:shd w:val="clear" w:color="auto" w:fill="FFFFFF"/>
        </w:rPr>
        <w:t>За све додатне информације и обавештења подносилац пријаве се може обратити на контакт телефон 015/561-411.</w:t>
      </w: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 xml:space="preserve">За информације у вези Јавног позива можете се обратити </w:t>
      </w:r>
      <w:r>
        <w:rPr>
          <w:rFonts w:ascii="Times New Roman" w:hAnsi="Times New Roman" w:cs="Times New Roman"/>
          <w:lang w:val="ru-RU"/>
        </w:rPr>
        <w:t xml:space="preserve">и </w:t>
      </w:r>
      <w:r w:rsidRPr="00DB3F72">
        <w:rPr>
          <w:rFonts w:ascii="Times New Roman" w:hAnsi="Times New Roman" w:cs="Times New Roman"/>
          <w:lang w:val="ru-RU"/>
        </w:rPr>
        <w:t xml:space="preserve">на електронску адресу: </w:t>
      </w:r>
      <w:r w:rsidRPr="00DB3F72">
        <w:rPr>
          <w:rFonts w:ascii="Times New Roman" w:hAnsi="Times New Roman" w:cs="Times New Roman"/>
          <w:lang w:val="en-US"/>
        </w:rPr>
        <w:t>darko.vasic@ljubovija.rs.</w:t>
      </w:r>
      <w:r w:rsidRPr="00DB3F72">
        <w:rPr>
          <w:rFonts w:ascii="Times New Roman" w:hAnsi="Times New Roman" w:cs="Times New Roman"/>
          <w:lang w:val="ru-RU"/>
        </w:rPr>
        <w:t xml:space="preserve"> </w:t>
      </w:r>
    </w:p>
    <w:p w:rsidR="00DB3F72" w:rsidRPr="00DB3F72" w:rsidRDefault="00DB3F72" w:rsidP="00DB3F72">
      <w:pPr>
        <w:spacing w:after="0" w:line="276" w:lineRule="auto"/>
        <w:jc w:val="center"/>
        <w:rPr>
          <w:rFonts w:ascii="Times New Roman" w:hAnsi="Times New Roman" w:cs="Times New Roman"/>
          <w:b/>
          <w:bCs/>
        </w:rPr>
      </w:pPr>
    </w:p>
    <w:p w:rsidR="00DB3F72" w:rsidRPr="00DB3F72" w:rsidRDefault="00DB3F72" w:rsidP="00DB3F72">
      <w:pPr>
        <w:spacing w:after="0" w:line="276" w:lineRule="auto"/>
        <w:jc w:val="center"/>
        <w:rPr>
          <w:rFonts w:ascii="Times New Roman" w:hAnsi="Times New Roman" w:cs="Times New Roman"/>
          <w:b/>
          <w:bCs/>
          <w:lang w:val="ru-RU"/>
        </w:rPr>
      </w:pPr>
      <w:r w:rsidRPr="00DB3F72">
        <w:rPr>
          <w:rFonts w:ascii="Times New Roman" w:hAnsi="Times New Roman" w:cs="Times New Roman"/>
          <w:b/>
          <w:bCs/>
        </w:rPr>
        <w:t>VI</w:t>
      </w:r>
      <w:r w:rsidRPr="00DB3F72">
        <w:rPr>
          <w:rFonts w:ascii="Times New Roman" w:hAnsi="Times New Roman" w:cs="Times New Roman"/>
          <w:b/>
          <w:bCs/>
          <w:lang w:val="ru-RU"/>
        </w:rPr>
        <w:t>II. НЕУРЕДНА ПРИЈАВА</w:t>
      </w:r>
    </w:p>
    <w:p w:rsidR="00DB3F72" w:rsidRPr="00DB3F72" w:rsidRDefault="00DB3F72" w:rsidP="00DB3F72">
      <w:pPr>
        <w:spacing w:after="0" w:line="276" w:lineRule="auto"/>
        <w:jc w:val="center"/>
        <w:rPr>
          <w:rFonts w:ascii="Times New Roman" w:hAnsi="Times New Roman" w:cs="Times New Roman"/>
          <w:b/>
          <w:bCs/>
          <w:lang w:val="ru-RU"/>
        </w:rPr>
      </w:pP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Пријава ће се сматрати неуредном ако у достављеној писаној форми недостаје било који</w:t>
      </w:r>
      <w:r>
        <w:rPr>
          <w:rFonts w:ascii="Times New Roman" w:hAnsi="Times New Roman" w:cs="Times New Roman"/>
          <w:lang w:val="ru-RU"/>
        </w:rPr>
        <w:t xml:space="preserve"> </w:t>
      </w:r>
      <w:r w:rsidRPr="00DB3F72">
        <w:rPr>
          <w:rFonts w:ascii="Times New Roman" w:hAnsi="Times New Roman" w:cs="Times New Roman"/>
          <w:lang w:val="ru-RU"/>
        </w:rPr>
        <w:t>документ из одељка IV. Јавног позива и у том случају решењем ће бити одбачена.</w:t>
      </w:r>
    </w:p>
    <w:p w:rsidR="00DB3F72" w:rsidRPr="00DB3F72" w:rsidRDefault="00DB3F72" w:rsidP="00DB3F72">
      <w:pPr>
        <w:spacing w:after="0" w:line="276" w:lineRule="auto"/>
        <w:jc w:val="both"/>
        <w:rPr>
          <w:rFonts w:ascii="Times New Roman" w:hAnsi="Times New Roman" w:cs="Times New Roman"/>
          <w:lang w:val="ru-RU"/>
        </w:rPr>
      </w:pPr>
      <w:bookmarkStart w:id="8" w:name="_GoBack"/>
      <w:bookmarkEnd w:id="8"/>
    </w:p>
    <w:p w:rsidR="00DB3F72" w:rsidRPr="00DB3F72" w:rsidRDefault="00DB3F72" w:rsidP="00DB3F72">
      <w:pPr>
        <w:spacing w:after="0" w:line="276" w:lineRule="auto"/>
        <w:jc w:val="center"/>
        <w:rPr>
          <w:rFonts w:ascii="Times New Roman" w:hAnsi="Times New Roman" w:cs="Times New Roman"/>
          <w:b/>
          <w:bCs/>
          <w:lang w:val="ru-RU"/>
        </w:rPr>
      </w:pPr>
      <w:r w:rsidRPr="00DB3F72">
        <w:rPr>
          <w:rFonts w:ascii="Times New Roman" w:hAnsi="Times New Roman" w:cs="Times New Roman"/>
          <w:b/>
          <w:bCs/>
          <w:lang w:val="ru-RU"/>
        </w:rPr>
        <w:t>IX. ОЦЕНА, ИЗБОР И ОБЈАВЉИВАЊЕ ОДЛУКЕ О ИЗБОРУ ПРИВРЕДНИХ СУБЈЕКАТА</w:t>
      </w:r>
    </w:p>
    <w:p w:rsidR="00DB3F72" w:rsidRPr="00DB3F72" w:rsidRDefault="00DB3F72" w:rsidP="00DB3F72">
      <w:pPr>
        <w:spacing w:after="0" w:line="276" w:lineRule="auto"/>
        <w:jc w:val="center"/>
        <w:rPr>
          <w:rFonts w:ascii="Times New Roman" w:hAnsi="Times New Roman" w:cs="Times New Roman"/>
          <w:b/>
          <w:bCs/>
          <w:lang w:val="ru-RU"/>
        </w:rPr>
      </w:pP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Оцена и избор привредних субјеката врши се у складу са Јавним позивом и Правилником.</w:t>
      </w:r>
    </w:p>
    <w:p w:rsidR="00DB3F72" w:rsidRPr="00DB3F72" w:rsidRDefault="00DB3F72" w:rsidP="00DB3F72">
      <w:pPr>
        <w:pStyle w:val="CommentText"/>
        <w:jc w:val="both"/>
        <w:rPr>
          <w:sz w:val="22"/>
          <w:szCs w:val="22"/>
        </w:rPr>
      </w:pPr>
      <w:r w:rsidRPr="00DB3F72">
        <w:rPr>
          <w:sz w:val="22"/>
          <w:szCs w:val="22"/>
          <w:lang w:val="ru-RU"/>
        </w:rPr>
        <w:t>Оцењивање и избор привредних субјеката врши Комисија за реализацију мера енергетске санације (у даљем тексту  Комисија) на основу прегледа поднетих пријава.</w:t>
      </w:r>
      <w:r w:rsidRPr="00DB3F72">
        <w:rPr>
          <w:sz w:val="22"/>
          <w:szCs w:val="22"/>
        </w:rPr>
        <w:t xml:space="preserve"> </w:t>
      </w: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 xml:space="preserve"> </w:t>
      </w: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Пријаве са документацијом чија садржина није у складу са Јавним позивом се не оцењују</w:t>
      </w:r>
      <w:r>
        <w:rPr>
          <w:rFonts w:ascii="Times New Roman" w:hAnsi="Times New Roman" w:cs="Times New Roman"/>
          <w:lang w:val="ru-RU"/>
        </w:rPr>
        <w:t xml:space="preserve"> </w:t>
      </w:r>
      <w:r w:rsidRPr="00DB3F72">
        <w:rPr>
          <w:rFonts w:ascii="Times New Roman" w:hAnsi="Times New Roman" w:cs="Times New Roman"/>
          <w:lang w:val="ru-RU"/>
        </w:rPr>
        <w:t>и решењем ће бити одбијене.</w:t>
      </w:r>
    </w:p>
    <w:p w:rsidR="00DB3F72" w:rsidRPr="00DB3F72" w:rsidRDefault="00DB3F72" w:rsidP="00DB3F72">
      <w:pPr>
        <w:spacing w:after="0" w:line="276" w:lineRule="auto"/>
        <w:jc w:val="both"/>
        <w:rPr>
          <w:rFonts w:ascii="Times New Roman" w:hAnsi="Times New Roman" w:cs="Times New Roman"/>
          <w:lang w:val="ru-RU"/>
        </w:rPr>
      </w:pP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DB3F72" w:rsidRPr="00DB3F72" w:rsidRDefault="00DB3F72" w:rsidP="00DB3F72">
      <w:pPr>
        <w:spacing w:after="0" w:line="276" w:lineRule="auto"/>
        <w:jc w:val="both"/>
        <w:rPr>
          <w:rFonts w:ascii="Times New Roman" w:hAnsi="Times New Roman" w:cs="Times New Roman"/>
          <w:lang w:val="ru-RU"/>
        </w:rPr>
      </w:pP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 xml:space="preserve">Комисија разматра, оцењује и рангира приспеле пријаве. </w:t>
      </w: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За сваку меру ће бити формирана посебна прелиминарна листа привредних субјеката. Прелиминарна листа изабраних привредних субјеката се објављује на огласној табли Општинске управе и званичној интернет страници општине Љубовија у року од 15 дана од дана истека рока за подношење пријава.</w:t>
      </w:r>
    </w:p>
    <w:p w:rsidR="00DB3F72" w:rsidRPr="00DB3F72" w:rsidRDefault="00DB3F72" w:rsidP="00DB3F72">
      <w:pPr>
        <w:spacing w:after="0" w:line="276" w:lineRule="auto"/>
        <w:jc w:val="both"/>
        <w:rPr>
          <w:rFonts w:ascii="Times New Roman" w:hAnsi="Times New Roman" w:cs="Times New Roman"/>
          <w:lang w:val="ru-RU"/>
        </w:rPr>
      </w:pP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Учесници конкурса имају право увида у поднете пријаве и приложену документацију по утврђивању прелиминарне листе привредних субјеката у року од три дана од дана објављивања листе. На прелиминарну листу привредних субјеката учесници конкурса имају право приговора Комисији у року од осам дана од дана њеног објављивања.</w:t>
      </w:r>
    </w:p>
    <w:p w:rsidR="00DB3F72" w:rsidRPr="00DB3F72" w:rsidRDefault="00DB3F72" w:rsidP="00DB3F72">
      <w:pPr>
        <w:spacing w:after="0" w:line="276" w:lineRule="auto"/>
        <w:jc w:val="both"/>
        <w:rPr>
          <w:rFonts w:ascii="Times New Roman" w:hAnsi="Times New Roman" w:cs="Times New Roman"/>
          <w:lang w:val="ru-RU"/>
        </w:rPr>
      </w:pP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Комисија је дужна да размотри поднете приговоре на прелиминарну листу привредних субјеката као и да донесе  Одлуку о приговору, која мора бити образложена,  у року од 15 дана од дана његовог пријема.</w:t>
      </w:r>
    </w:p>
    <w:p w:rsidR="00DB3F72" w:rsidRPr="00DB3F72" w:rsidRDefault="00DB3F72" w:rsidP="00DB3F72">
      <w:pPr>
        <w:spacing w:after="0" w:line="276" w:lineRule="auto"/>
        <w:jc w:val="both"/>
        <w:rPr>
          <w:rFonts w:ascii="Times New Roman" w:hAnsi="Times New Roman" w:cs="Times New Roman"/>
          <w:lang w:val="ru-RU"/>
        </w:rPr>
      </w:pP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 xml:space="preserve">О спроведеном поступку Комисија води записник и сачињава Предлог коначне Одлуке о избору привредних субјеката  у спровођењу мера енергетске </w:t>
      </w:r>
      <w:r w:rsidRPr="00DB3F72">
        <w:rPr>
          <w:rFonts w:ascii="Times New Roman" w:eastAsia="Times New Roman" w:hAnsi="Times New Roman" w:cs="Times New Roman"/>
          <w:lang w:val="sr-Cyrl-CS"/>
        </w:rPr>
        <w:t>санације</w:t>
      </w:r>
      <w:r w:rsidRPr="00DB3F72">
        <w:rPr>
          <w:rFonts w:ascii="Times New Roman" w:eastAsia="Times New Roman" w:hAnsi="Times New Roman" w:cs="Times New Roman"/>
        </w:rPr>
        <w:t xml:space="preserve"> </w:t>
      </w:r>
      <w:r w:rsidRPr="00DB3F72">
        <w:rPr>
          <w:rFonts w:ascii="Times New Roman" w:hAnsi="Times New Roman" w:cs="Times New Roman"/>
          <w:lang w:val="ru-RU"/>
        </w:rPr>
        <w:t xml:space="preserve"> и исте доставља Општинском већу на усвајање.</w:t>
      </w: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 xml:space="preserve">Општинско веће општине Љубовија доноси Одлуку о избору привредних субјеката у спровођењу мера енергетске </w:t>
      </w:r>
      <w:r w:rsidRPr="00DB3F72">
        <w:rPr>
          <w:rFonts w:ascii="Times New Roman" w:eastAsia="Times New Roman" w:hAnsi="Times New Roman" w:cs="Times New Roman"/>
          <w:lang w:val="sr-Cyrl-CS"/>
        </w:rPr>
        <w:t>санације</w:t>
      </w:r>
      <w:r w:rsidRPr="00DB3F72">
        <w:rPr>
          <w:rFonts w:ascii="Times New Roman" w:eastAsia="Times New Roman" w:hAnsi="Times New Roman" w:cs="Times New Roman"/>
        </w:rPr>
        <w:t xml:space="preserve"> </w:t>
      </w:r>
      <w:r w:rsidRPr="00DB3F72">
        <w:rPr>
          <w:rFonts w:ascii="Times New Roman" w:hAnsi="Times New Roman" w:cs="Times New Roman"/>
          <w:lang w:val="ru-RU"/>
        </w:rPr>
        <w:t xml:space="preserve">у року од 30 дана од дана истека рока за подношење приговора. </w:t>
      </w: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 xml:space="preserve">Одлука Општинског већа општине Љубовија о избору привредних субјеката у спровођењу мера енергетске </w:t>
      </w:r>
      <w:r w:rsidRPr="00DB3F72">
        <w:rPr>
          <w:rFonts w:ascii="Times New Roman" w:eastAsia="Times New Roman" w:hAnsi="Times New Roman" w:cs="Times New Roman"/>
          <w:lang w:val="sr-Cyrl-CS"/>
        </w:rPr>
        <w:t>санације</w:t>
      </w:r>
      <w:r w:rsidRPr="00DB3F72">
        <w:rPr>
          <w:rFonts w:ascii="Times New Roman" w:hAnsi="Times New Roman" w:cs="Times New Roman"/>
          <w:lang w:val="ru-RU"/>
        </w:rPr>
        <w:t xml:space="preserve"> објављује се на огласној табли Општинске управе и званичној интернет страници општине Љубовија.</w:t>
      </w:r>
    </w:p>
    <w:p w:rsidR="00DB3F72" w:rsidRPr="00DB3F72" w:rsidRDefault="00DB3F72" w:rsidP="00DB3F72">
      <w:pPr>
        <w:spacing w:after="0" w:line="276" w:lineRule="auto"/>
        <w:jc w:val="both"/>
        <w:rPr>
          <w:rFonts w:ascii="Times New Roman" w:hAnsi="Times New Roman" w:cs="Times New Roman"/>
          <w:lang w:val="ru-RU"/>
        </w:rPr>
      </w:pPr>
      <w:r w:rsidRPr="00DB3F72">
        <w:rPr>
          <w:rFonts w:ascii="Times New Roman" w:hAnsi="Times New Roman" w:cs="Times New Roman"/>
          <w:lang w:val="ru-RU"/>
        </w:rPr>
        <w:t xml:space="preserve">На Одлуку о учешћу привредних субјеката у спровођењу мера енергетске </w:t>
      </w:r>
      <w:r w:rsidRPr="00DB3F72">
        <w:rPr>
          <w:rFonts w:ascii="Times New Roman" w:eastAsia="Times New Roman" w:hAnsi="Times New Roman" w:cs="Times New Roman"/>
          <w:lang w:val="sr-Cyrl-CS"/>
        </w:rPr>
        <w:t>санације</w:t>
      </w:r>
      <w:r w:rsidRPr="00DB3F72">
        <w:rPr>
          <w:rFonts w:ascii="Times New Roman" w:hAnsi="Times New Roman" w:cs="Times New Roman"/>
          <w:lang w:val="ru-RU"/>
        </w:rPr>
        <w:t xml:space="preserve"> може се поднети приговор Општинском већу у року од 8 дана од дана објављивања. Одлука Општинског већа је коначна.</w:t>
      </w:r>
    </w:p>
    <w:p w:rsidR="00DB3F72" w:rsidRPr="00DB3F72" w:rsidRDefault="00DB3F72" w:rsidP="00DB3F72">
      <w:pPr>
        <w:spacing w:after="0" w:line="276" w:lineRule="auto"/>
        <w:jc w:val="both"/>
        <w:rPr>
          <w:rFonts w:ascii="Times New Roman" w:hAnsi="Times New Roman" w:cs="Times New Roman"/>
        </w:rPr>
      </w:pPr>
    </w:p>
    <w:p w:rsidR="00DB3F72" w:rsidRPr="00DB3F72" w:rsidRDefault="00DB3F72" w:rsidP="00DB3F72">
      <w:pPr>
        <w:spacing w:after="0" w:line="240" w:lineRule="auto"/>
        <w:jc w:val="center"/>
        <w:rPr>
          <w:rFonts w:ascii="Times New Roman" w:eastAsia="Times New Roman" w:hAnsi="Times New Roman" w:cs="Times New Roman"/>
          <w:b/>
          <w:bCs/>
        </w:rPr>
      </w:pPr>
      <w:bookmarkStart w:id="9" w:name="_Hlk66995067"/>
      <w:r w:rsidRPr="00DB3F72">
        <w:rPr>
          <w:rFonts w:ascii="Times New Roman" w:eastAsia="Times New Roman" w:hAnsi="Times New Roman" w:cs="Times New Roman"/>
          <w:b/>
          <w:bCs/>
        </w:rPr>
        <w:t>X. НАЧИН РЕАЛИЗАЦИЈЕ ДОДЕЉЕНИХ СРЕДСТАВА</w:t>
      </w:r>
    </w:p>
    <w:p w:rsidR="00DB3F72" w:rsidRPr="00DB3F72" w:rsidRDefault="00DB3F72" w:rsidP="00DB3F72">
      <w:pPr>
        <w:spacing w:after="0" w:line="240" w:lineRule="auto"/>
        <w:jc w:val="center"/>
        <w:rPr>
          <w:rFonts w:ascii="Times New Roman" w:eastAsia="Times New Roman" w:hAnsi="Times New Roman" w:cs="Times New Roman"/>
          <w:b/>
          <w:bCs/>
        </w:rPr>
      </w:pPr>
    </w:p>
    <w:p w:rsidR="00DB3F72" w:rsidRPr="00DB3F72" w:rsidRDefault="00DB3F72" w:rsidP="00DB3F72">
      <w:pPr>
        <w:spacing w:after="0" w:line="240" w:lineRule="auto"/>
        <w:jc w:val="both"/>
        <w:rPr>
          <w:rFonts w:ascii="Times New Roman" w:eastAsia="Times New Roman" w:hAnsi="Times New Roman" w:cs="Times New Roman"/>
        </w:rPr>
      </w:pPr>
      <w:r w:rsidRPr="00DB3F72">
        <w:rPr>
          <w:rFonts w:ascii="Times New Roman" w:eastAsia="Times New Roman" w:hAnsi="Times New Roman" w:cs="Times New Roman"/>
        </w:rPr>
        <w:t xml:space="preserve">Општина Љубовија ће закључити </w:t>
      </w:r>
      <w:bookmarkStart w:id="10" w:name="_Hlk73728814"/>
      <w:r w:rsidRPr="00DB3F72">
        <w:rPr>
          <w:rFonts w:ascii="Times New Roman" w:hAnsi="Times New Roman" w:cs="Times New Roman"/>
          <w:bCs/>
        </w:rPr>
        <w:t xml:space="preserve">Споразум о техничкој сарадњи </w:t>
      </w:r>
      <w:bookmarkEnd w:id="10"/>
      <w:r w:rsidRPr="00DB3F72">
        <w:rPr>
          <w:rFonts w:ascii="Times New Roman" w:hAnsi="Times New Roman" w:cs="Times New Roman"/>
          <w:lang w:val="ru-RU"/>
        </w:rPr>
        <w:t xml:space="preserve">у спровођењу мера енергетске </w:t>
      </w:r>
      <w:r w:rsidRPr="00DB3F72">
        <w:rPr>
          <w:rFonts w:ascii="Times New Roman" w:eastAsia="Times New Roman" w:hAnsi="Times New Roman" w:cs="Times New Roman"/>
          <w:lang w:val="sr-Cyrl-CS"/>
        </w:rPr>
        <w:t>санације</w:t>
      </w:r>
      <w:r w:rsidRPr="00DB3F72">
        <w:rPr>
          <w:rFonts w:ascii="Times New Roman" w:eastAsia="Times New Roman" w:hAnsi="Times New Roman" w:cs="Times New Roman"/>
        </w:rPr>
        <w:t xml:space="preserve">  са привредним субјектима који буду изабрани.</w:t>
      </w:r>
    </w:p>
    <w:p w:rsidR="00DB3F72" w:rsidRPr="00DB3F72" w:rsidRDefault="00DB3F72" w:rsidP="00DB3F72">
      <w:pPr>
        <w:spacing w:after="0" w:line="240" w:lineRule="auto"/>
        <w:jc w:val="both"/>
        <w:rPr>
          <w:rFonts w:ascii="Times New Roman" w:eastAsia="Times New Roman" w:hAnsi="Times New Roman" w:cs="Times New Roman"/>
        </w:rPr>
      </w:pPr>
    </w:p>
    <w:p w:rsidR="00DB3F72" w:rsidRPr="00DB3F72" w:rsidRDefault="00DB3F72" w:rsidP="00DB3F72">
      <w:pPr>
        <w:spacing w:after="0" w:line="240" w:lineRule="auto"/>
        <w:jc w:val="both"/>
        <w:rPr>
          <w:rFonts w:ascii="Times New Roman" w:eastAsia="Times New Roman" w:hAnsi="Times New Roman" w:cs="Times New Roman"/>
        </w:rPr>
      </w:pPr>
      <w:r w:rsidRPr="00DB3F72">
        <w:rPr>
          <w:rFonts w:ascii="Times New Roman" w:eastAsia="Times New Roman" w:hAnsi="Times New Roman" w:cs="Times New Roman"/>
        </w:rPr>
        <w:t xml:space="preserve">Након потписивања Споразума о техничкој сарадњи са привредним субјектима, Општина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rsidR="00DB3F72" w:rsidRPr="00DB3F72" w:rsidRDefault="00DB3F72" w:rsidP="00DB3F72">
      <w:pPr>
        <w:spacing w:after="0" w:line="240" w:lineRule="auto"/>
        <w:jc w:val="both"/>
        <w:rPr>
          <w:rFonts w:ascii="Times New Roman" w:eastAsia="Times New Roman" w:hAnsi="Times New Roman" w:cs="Times New Roman"/>
        </w:rPr>
      </w:pPr>
      <w:r w:rsidRPr="00DB3F72">
        <w:rPr>
          <w:rFonts w:ascii="Times New Roman" w:eastAsia="Times New Roman" w:hAnsi="Times New Roman" w:cs="Times New Roman"/>
        </w:rPr>
        <w:t>Након избора појединачних пројеката грађана и утврђивања коначног броја корисника по привредном субјекту, Општина потписује Уговор о реализацији мера енергетске санације са привредним субјектима.</w:t>
      </w:r>
    </w:p>
    <w:p w:rsidR="00DB3F72" w:rsidRPr="00DB3F72" w:rsidRDefault="00DB3F72" w:rsidP="00DB3F72">
      <w:pPr>
        <w:spacing w:after="0" w:line="240" w:lineRule="auto"/>
        <w:jc w:val="both"/>
        <w:rPr>
          <w:rFonts w:ascii="Times New Roman" w:eastAsia="Times New Roman" w:hAnsi="Times New Roman" w:cs="Times New Roman"/>
        </w:rPr>
      </w:pPr>
    </w:p>
    <w:bookmarkEnd w:id="9"/>
    <w:p w:rsidR="00DB3F72" w:rsidRPr="00DB3F72" w:rsidRDefault="00DB3F72" w:rsidP="00DB3F72">
      <w:pPr>
        <w:spacing w:after="0"/>
        <w:jc w:val="both"/>
        <w:rPr>
          <w:rFonts w:ascii="Times New Roman" w:eastAsia="Times New Roman" w:hAnsi="Times New Roman" w:cs="Times New Roman"/>
          <w:bCs/>
        </w:rPr>
      </w:pPr>
      <w:r w:rsidRPr="00DB3F72">
        <w:rPr>
          <w:rFonts w:ascii="Times New Roman" w:eastAsia="Times New Roman" w:hAnsi="Times New Roman" w:cs="Times New Roman"/>
          <w:bCs/>
        </w:rPr>
        <w:t xml:space="preserve">Привредни субјекти су дужни да Комисији за реализацију мера енергетске </w:t>
      </w:r>
      <w:r w:rsidRPr="00DB3F72">
        <w:rPr>
          <w:rFonts w:ascii="Times New Roman" w:eastAsia="Times New Roman" w:hAnsi="Times New Roman" w:cs="Times New Roman"/>
          <w:lang w:val="sr-Cyrl-CS"/>
        </w:rPr>
        <w:t>санације</w:t>
      </w:r>
      <w:r w:rsidRPr="00DB3F72">
        <w:rPr>
          <w:rFonts w:ascii="Times New Roman" w:eastAsia="Times New Roman" w:hAnsi="Times New Roman" w:cs="Times New Roman"/>
          <w:bCs/>
        </w:rPr>
        <w:t>, у сваком моменту, омогуће контролу реализације активности и увид у сву потребну документацију.</w:t>
      </w:r>
    </w:p>
    <w:p w:rsidR="00DB3F72" w:rsidRPr="00DB3F72" w:rsidRDefault="00DB3F72" w:rsidP="00DB3F72">
      <w:pPr>
        <w:spacing w:after="0" w:line="276" w:lineRule="auto"/>
        <w:jc w:val="both"/>
        <w:rPr>
          <w:rFonts w:ascii="Times New Roman" w:hAnsi="Times New Roman" w:cs="Times New Roman"/>
          <w:i/>
          <w:iCs/>
          <w:u w:val="single"/>
        </w:rPr>
      </w:pPr>
      <w:r w:rsidRPr="00DB3F72">
        <w:rPr>
          <w:rFonts w:ascii="Times New Roman" w:hAnsi="Times New Roman" w:cs="Times New Roman"/>
          <w:i/>
          <w:iCs/>
          <w:u w:val="single"/>
        </w:rPr>
        <w:t xml:space="preserve">   </w:t>
      </w:r>
    </w:p>
    <w:p w:rsidR="00DB3F72" w:rsidRPr="00DB3F72" w:rsidRDefault="00DB3F72" w:rsidP="00DB3F72">
      <w:pPr>
        <w:spacing w:after="0"/>
        <w:jc w:val="both"/>
        <w:rPr>
          <w:rFonts w:ascii="Times New Roman" w:hAnsi="Times New Roman" w:cs="Times New Roman"/>
          <w:bCs/>
        </w:rPr>
      </w:pPr>
      <w:r w:rsidRPr="00DB3F72">
        <w:rPr>
          <w:rFonts w:ascii="Times New Roman" w:hAnsi="Times New Roman" w:cs="Times New Roman"/>
          <w:bCs/>
        </w:rPr>
        <w:lastRenderedPageBreak/>
        <w:t xml:space="preserve">Општина ће вршити пренос средстава искључиво привредним субјектима, као директним корисницима,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rsidR="00DB3F72" w:rsidRPr="00DB3F72" w:rsidRDefault="00DB3F72" w:rsidP="00DB3F72">
      <w:pPr>
        <w:spacing w:after="0"/>
        <w:jc w:val="both"/>
        <w:rPr>
          <w:rFonts w:ascii="Times New Roman" w:hAnsi="Times New Roman" w:cs="Times New Roman"/>
          <w:bCs/>
        </w:rPr>
      </w:pPr>
    </w:p>
    <w:p w:rsidR="00DB3F72" w:rsidRPr="00DB3F72" w:rsidRDefault="00DB3F72" w:rsidP="00DB3F72">
      <w:pPr>
        <w:spacing w:after="0"/>
        <w:jc w:val="both"/>
        <w:rPr>
          <w:rFonts w:ascii="Times New Roman" w:hAnsi="Times New Roman" w:cs="Times New Roman"/>
          <w:bCs/>
        </w:rPr>
      </w:pPr>
      <w:r w:rsidRPr="00DB3F72">
        <w:rPr>
          <w:rFonts w:ascii="Times New Roman" w:hAnsi="Times New Roman" w:cs="Times New Roman"/>
          <w:bCs/>
        </w:rPr>
        <w:t>Услов да се пренесу средства привредном субјекту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о обављеном изласку на терен, а након извршених радова.</w:t>
      </w:r>
    </w:p>
    <w:p w:rsidR="00DB3F72" w:rsidRPr="00DB3F72" w:rsidRDefault="00DB3F72" w:rsidP="00DB3F72">
      <w:pPr>
        <w:spacing w:after="0"/>
        <w:jc w:val="both"/>
        <w:rPr>
          <w:rFonts w:ascii="Times New Roman" w:hAnsi="Times New Roman" w:cs="Times New Roman"/>
          <w:bCs/>
        </w:rPr>
      </w:pPr>
    </w:p>
    <w:p w:rsidR="00DB3F72" w:rsidRPr="00DB3F72" w:rsidRDefault="00DB3F72" w:rsidP="00DB3F72">
      <w:pPr>
        <w:spacing w:after="0"/>
        <w:jc w:val="both"/>
        <w:rPr>
          <w:rFonts w:ascii="Times New Roman" w:hAnsi="Times New Roman" w:cs="Times New Roman"/>
          <w:bCs/>
        </w:rPr>
      </w:pPr>
      <w:r w:rsidRPr="00DB3F72">
        <w:rPr>
          <w:rFonts w:ascii="Times New Roman" w:hAnsi="Times New Roman" w:cs="Times New Roman"/>
          <w:bCs/>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члану 6. Правилника (максималног износа учешћа ЈЛС).</w:t>
      </w:r>
    </w:p>
    <w:p w:rsidR="00DB3F72" w:rsidRPr="00DB3F72" w:rsidRDefault="00DB3F72" w:rsidP="00DB3F72">
      <w:pPr>
        <w:spacing w:after="0"/>
        <w:jc w:val="both"/>
        <w:rPr>
          <w:rFonts w:ascii="Times New Roman" w:hAnsi="Times New Roman" w:cs="Times New Roman"/>
          <w:bCs/>
        </w:rPr>
      </w:pPr>
    </w:p>
    <w:p w:rsidR="00DB3F72" w:rsidRPr="00DB3F72" w:rsidRDefault="00DB3F72" w:rsidP="00DB3F72">
      <w:pPr>
        <w:spacing w:after="0"/>
        <w:jc w:val="both"/>
        <w:rPr>
          <w:rFonts w:ascii="Times New Roman" w:hAnsi="Times New Roman" w:cs="Times New Roman"/>
          <w:bCs/>
        </w:rPr>
      </w:pPr>
      <w:r w:rsidRPr="00DB3F72">
        <w:rPr>
          <w:rFonts w:ascii="Times New Roman" w:hAnsi="Times New Roman" w:cs="Times New Roman"/>
          <w:b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DB3F72" w:rsidRPr="00DB3F72" w:rsidRDefault="00DB3F72" w:rsidP="00DB3F72">
      <w:pPr>
        <w:spacing w:after="0"/>
        <w:jc w:val="both"/>
        <w:rPr>
          <w:rFonts w:ascii="Times New Roman" w:hAnsi="Times New Roman" w:cs="Times New Roman"/>
          <w:bCs/>
        </w:rPr>
      </w:pPr>
    </w:p>
    <w:p w:rsidR="00DB3F72" w:rsidRPr="00DB3F72" w:rsidRDefault="00DB3F72" w:rsidP="00DB3F72">
      <w:pPr>
        <w:spacing w:after="0"/>
        <w:jc w:val="both"/>
        <w:rPr>
          <w:rFonts w:ascii="Times New Roman" w:hAnsi="Times New Roman" w:cs="Times New Roman"/>
          <w:bCs/>
        </w:rPr>
      </w:pPr>
      <w:r w:rsidRPr="00DB3F72">
        <w:rPr>
          <w:rFonts w:ascii="Times New Roman" w:hAnsi="Times New Roman" w:cs="Times New Roman"/>
          <w:bCs/>
        </w:rPr>
        <w:t xml:space="preserve">Привредни субјекти достављају Општинској управи захтев за исплату средстава за суфинансирање мера енергетске </w:t>
      </w:r>
      <w:r w:rsidRPr="00DB3F72">
        <w:rPr>
          <w:rFonts w:ascii="Times New Roman" w:eastAsia="Times New Roman" w:hAnsi="Times New Roman" w:cs="Times New Roman"/>
          <w:lang w:val="sr-Cyrl-CS"/>
        </w:rPr>
        <w:t>санације</w:t>
      </w:r>
      <w:r w:rsidRPr="00DB3F72">
        <w:rPr>
          <w:rFonts w:ascii="Times New Roman" w:hAnsi="Times New Roman" w:cs="Times New Roman"/>
          <w:bCs/>
        </w:rPr>
        <w:t xml:space="preserve"> по основу обављених радова или извршених услуга. Уз захтев достављају фотокопију издатог рачуна за извршене радове и услуге.  </w:t>
      </w:r>
    </w:p>
    <w:p w:rsidR="00DB3F72" w:rsidRPr="00DB3F72" w:rsidRDefault="00DB3F72" w:rsidP="00DB3F72">
      <w:pPr>
        <w:spacing w:after="0" w:line="240" w:lineRule="auto"/>
        <w:jc w:val="both"/>
        <w:rPr>
          <w:rFonts w:ascii="Times New Roman" w:eastAsia="Times New Roman" w:hAnsi="Times New Roman" w:cs="Times New Roman"/>
        </w:rPr>
      </w:pPr>
    </w:p>
    <w:p w:rsidR="00DB3F72" w:rsidRPr="00DB3F72" w:rsidRDefault="00DB3F72" w:rsidP="00DB3F72">
      <w:pPr>
        <w:spacing w:after="0" w:line="240" w:lineRule="auto"/>
        <w:jc w:val="both"/>
        <w:rPr>
          <w:rFonts w:ascii="Times New Roman" w:eastAsia="Times New Roman" w:hAnsi="Times New Roman" w:cs="Times New Roman"/>
        </w:rPr>
      </w:pPr>
      <w:r w:rsidRPr="00DB3F72">
        <w:rPr>
          <w:rFonts w:ascii="Times New Roman" w:eastAsia="Times New Roman" w:hAnsi="Times New Roman" w:cs="Times New Roman"/>
        </w:rPr>
        <w:t>Пренос средстава врши се након што:</w:t>
      </w:r>
    </w:p>
    <w:p w:rsidR="00DB3F72" w:rsidRPr="00DB3F72" w:rsidRDefault="00DB3F72" w:rsidP="00DB3F72">
      <w:pPr>
        <w:pStyle w:val="ListParagraph"/>
        <w:numPr>
          <w:ilvl w:val="0"/>
          <w:numId w:val="1"/>
        </w:numPr>
        <w:spacing w:after="0" w:line="240" w:lineRule="auto"/>
        <w:ind w:left="709" w:hanging="283"/>
        <w:jc w:val="both"/>
        <w:rPr>
          <w:rFonts w:ascii="Times New Roman" w:eastAsia="Times New Roman" w:hAnsi="Times New Roman" w:cs="Times New Roman"/>
        </w:rPr>
      </w:pPr>
      <w:r w:rsidRPr="00DB3F72">
        <w:rPr>
          <w:rFonts w:ascii="Times New Roman" w:eastAsia="Times New Roman" w:hAnsi="Times New Roman" w:cs="Times New Roman"/>
        </w:rPr>
        <w:t>комисија провери да ли су активности стварно реализоване, и то констатује записником;</w:t>
      </w:r>
    </w:p>
    <w:p w:rsidR="00DB3F72" w:rsidRPr="00DB3F72" w:rsidRDefault="00DB3F72" w:rsidP="00DB3F72">
      <w:pPr>
        <w:pStyle w:val="ListParagraph"/>
        <w:numPr>
          <w:ilvl w:val="0"/>
          <w:numId w:val="1"/>
        </w:numPr>
        <w:spacing w:after="0" w:line="240" w:lineRule="auto"/>
        <w:ind w:left="709" w:hanging="283"/>
        <w:jc w:val="both"/>
        <w:rPr>
          <w:rFonts w:ascii="Times New Roman" w:eastAsia="Times New Roman" w:hAnsi="Times New Roman" w:cs="Times New Roman"/>
        </w:rPr>
      </w:pPr>
      <w:r w:rsidRPr="00DB3F72">
        <w:rPr>
          <w:rFonts w:ascii="Times New Roman" w:eastAsia="Times New Roman" w:hAnsi="Times New Roman" w:cs="Times New Roman"/>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rsidR="00DB3F72" w:rsidRPr="00DB3F72" w:rsidRDefault="00DB3F72" w:rsidP="00DB3F72">
      <w:pPr>
        <w:spacing w:after="0" w:line="240" w:lineRule="auto"/>
        <w:jc w:val="both"/>
        <w:rPr>
          <w:rFonts w:ascii="Times New Roman" w:hAnsi="Times New Roman" w:cs="Times New Roman"/>
          <w:bCs/>
        </w:rPr>
      </w:pPr>
    </w:p>
    <w:p w:rsidR="00DB3F72" w:rsidRPr="00DB3F72" w:rsidRDefault="00DB3F72" w:rsidP="00DB3F72">
      <w:pPr>
        <w:spacing w:after="0" w:line="240" w:lineRule="auto"/>
        <w:jc w:val="both"/>
        <w:rPr>
          <w:rFonts w:ascii="Times New Roman" w:hAnsi="Times New Roman" w:cs="Times New Roman"/>
          <w:bCs/>
        </w:rPr>
      </w:pPr>
      <w:r w:rsidRPr="00DB3F72">
        <w:rPr>
          <w:rFonts w:ascii="Times New Roman" w:hAnsi="Times New Roman" w:cs="Times New Roman"/>
          <w:bCs/>
        </w:rPr>
        <w:t>Средства која се одобре за реализацију појединачних пројеката у оквиру сваке од мера енергетске санације преносе се привредним субјектима у складу са одредбама  Уговора.</w:t>
      </w:r>
    </w:p>
    <w:p w:rsidR="00DB3F72" w:rsidRPr="00DB3F72" w:rsidRDefault="00DB3F72" w:rsidP="00DB3F72">
      <w:pPr>
        <w:spacing w:after="0" w:line="240" w:lineRule="auto"/>
        <w:jc w:val="both"/>
        <w:rPr>
          <w:rFonts w:ascii="Times New Roman" w:hAnsi="Times New Roman" w:cs="Times New Roman"/>
          <w:bCs/>
        </w:rPr>
      </w:pPr>
    </w:p>
    <w:p w:rsidR="00DB3F72" w:rsidRPr="00DB3F72" w:rsidRDefault="00DB3F72" w:rsidP="00DB3F72">
      <w:pPr>
        <w:spacing w:after="0" w:line="240" w:lineRule="auto"/>
        <w:jc w:val="both"/>
        <w:rPr>
          <w:rFonts w:ascii="Times New Roman" w:hAnsi="Times New Roman" w:cs="Times New Roman"/>
          <w:bCs/>
        </w:rPr>
      </w:pPr>
      <w:r w:rsidRPr="00DB3F72">
        <w:rPr>
          <w:rFonts w:ascii="Times New Roman" w:hAnsi="Times New Roman" w:cs="Times New Roman"/>
          <w:bCs/>
        </w:rPr>
        <w:t xml:space="preserve">На основу захтева за исплату и записника Комисије, Одељење за буџет и финансије Општинске управе општине Љубовија врши исплату из буџета. </w:t>
      </w:r>
    </w:p>
    <w:p w:rsidR="00DB3F72" w:rsidRPr="00DB3F72" w:rsidRDefault="00DB3F72" w:rsidP="00DB3F72">
      <w:pPr>
        <w:spacing w:after="0" w:line="240" w:lineRule="auto"/>
        <w:jc w:val="both"/>
        <w:rPr>
          <w:rFonts w:ascii="Times New Roman" w:hAnsi="Times New Roman" w:cs="Times New Roman"/>
          <w:bCs/>
        </w:rPr>
      </w:pPr>
      <w:r w:rsidRPr="00DB3F72">
        <w:rPr>
          <w:rFonts w:ascii="Times New Roman" w:hAnsi="Times New Roman" w:cs="Times New Roman"/>
          <w:bCs/>
        </w:rPr>
        <w:t xml:space="preserve">  </w:t>
      </w:r>
    </w:p>
    <w:p w:rsidR="0023378D" w:rsidRDefault="0023378D" w:rsidP="0023378D">
      <w:pPr>
        <w:spacing w:after="0"/>
        <w:rPr>
          <w:rFonts w:ascii="Times New Roman" w:hAnsi="Times New Roman" w:cs="Times New Roman"/>
          <w:sz w:val="24"/>
          <w:szCs w:val="24"/>
        </w:rPr>
      </w:pPr>
    </w:p>
    <w:p w:rsidR="0023378D" w:rsidRPr="00B10EE5" w:rsidRDefault="00CE019D" w:rsidP="0023378D">
      <w:pPr>
        <w:spacing w:after="0"/>
        <w:rPr>
          <w:rFonts w:ascii="Times New Roman" w:hAnsi="Times New Roman" w:cs="Times New Roman"/>
          <w:lang/>
        </w:rPr>
      </w:pPr>
      <w:r>
        <w:rPr>
          <w:rFonts w:ascii="Times New Roman" w:hAnsi="Times New Roman" w:cs="Times New Roman"/>
        </w:rPr>
        <w:t xml:space="preserve">Број:  </w:t>
      </w:r>
      <w:r w:rsidR="00B10EE5">
        <w:rPr>
          <w:rFonts w:ascii="Times New Roman" w:hAnsi="Times New Roman" w:cs="Times New Roman"/>
        </w:rPr>
        <w:t>06-206/2</w:t>
      </w:r>
      <w:r w:rsidR="00B10EE5">
        <w:rPr>
          <w:rFonts w:ascii="Times New Roman" w:hAnsi="Times New Roman" w:cs="Times New Roman"/>
          <w:lang/>
        </w:rPr>
        <w:t>1</w:t>
      </w:r>
      <w:r w:rsidR="00B10EE5">
        <w:rPr>
          <w:rFonts w:ascii="Times New Roman" w:hAnsi="Times New Roman" w:cs="Times New Roman"/>
        </w:rPr>
        <w:t>-02</w:t>
      </w:r>
      <w:r w:rsidRPr="00CE019D">
        <w:rPr>
          <w:rFonts w:ascii="Times New Roman" w:hAnsi="Times New Roman" w:cs="Times New Roman"/>
        </w:rPr>
        <w:t xml:space="preserve">                                                                                                                                                                                                                                                                                                        </w:t>
      </w:r>
      <w:r w:rsidR="0023378D" w:rsidRPr="00CE019D">
        <w:rPr>
          <w:rFonts w:ascii="Times New Roman" w:hAnsi="Times New Roman" w:cs="Times New Roman"/>
        </w:rPr>
        <w:t xml:space="preserve">                                                                                                                                                                                                                                                                                                        </w:t>
      </w:r>
    </w:p>
    <w:p w:rsidR="0023378D" w:rsidRPr="0023378D" w:rsidRDefault="0023378D" w:rsidP="0023378D">
      <w:pPr>
        <w:spacing w:after="0"/>
        <w:rPr>
          <w:rFonts w:ascii="Times New Roman" w:hAnsi="Times New Roman" w:cs="Times New Roman"/>
        </w:rPr>
      </w:pPr>
      <w:r w:rsidRPr="0023378D">
        <w:rPr>
          <w:rFonts w:ascii="Times New Roman" w:hAnsi="Times New Roman" w:cs="Times New Roman"/>
        </w:rPr>
        <w:t>Љубо</w:t>
      </w:r>
      <w:r w:rsidR="00CE019D">
        <w:rPr>
          <w:rFonts w:ascii="Times New Roman" w:hAnsi="Times New Roman" w:cs="Times New Roman"/>
        </w:rPr>
        <w:t>вија, 16</w:t>
      </w:r>
      <w:r w:rsidRPr="0023378D">
        <w:rPr>
          <w:rFonts w:ascii="Times New Roman" w:hAnsi="Times New Roman" w:cs="Times New Roman"/>
        </w:rPr>
        <w:t>.07.2021. године</w:t>
      </w:r>
    </w:p>
    <w:p w:rsidR="0023378D" w:rsidRPr="0023378D" w:rsidRDefault="0023378D" w:rsidP="0023378D">
      <w:pPr>
        <w:spacing w:after="0"/>
        <w:rPr>
          <w:rFonts w:ascii="Times New Roman" w:hAnsi="Times New Roman" w:cs="Times New Roman"/>
        </w:rPr>
      </w:pPr>
    </w:p>
    <w:p w:rsidR="0023378D" w:rsidRPr="0023378D" w:rsidRDefault="0023378D" w:rsidP="0023378D">
      <w:pPr>
        <w:spacing w:after="0"/>
        <w:rPr>
          <w:rFonts w:ascii="Times New Roman" w:hAnsi="Times New Roman" w:cs="Times New Roman"/>
        </w:rPr>
      </w:pPr>
    </w:p>
    <w:p w:rsidR="0023378D" w:rsidRPr="0023378D" w:rsidRDefault="0023378D" w:rsidP="0023378D">
      <w:pPr>
        <w:spacing w:after="0"/>
        <w:rPr>
          <w:rFonts w:ascii="Times New Roman" w:hAnsi="Times New Roman" w:cs="Times New Roman"/>
        </w:rPr>
      </w:pPr>
      <w:r w:rsidRPr="0023378D">
        <w:rPr>
          <w:rFonts w:ascii="Times New Roman" w:hAnsi="Times New Roman" w:cs="Times New Roman"/>
        </w:rPr>
        <w:t xml:space="preserve">                                                                                   </w:t>
      </w:r>
      <w:r>
        <w:rPr>
          <w:rFonts w:ascii="Times New Roman" w:hAnsi="Times New Roman" w:cs="Times New Roman"/>
          <w:lang w:val="en-US"/>
        </w:rPr>
        <w:t xml:space="preserve">   </w:t>
      </w:r>
      <w:r w:rsidRPr="0023378D">
        <w:rPr>
          <w:rFonts w:ascii="Times New Roman" w:hAnsi="Times New Roman" w:cs="Times New Roman"/>
        </w:rPr>
        <w:t xml:space="preserve">    ПРЕДСЕДНИК ОПШТИНСКОГ ВЕЋА</w:t>
      </w:r>
    </w:p>
    <w:p w:rsidR="0023378D" w:rsidRPr="00B10EE5" w:rsidRDefault="0023378D" w:rsidP="0023378D">
      <w:pPr>
        <w:spacing w:after="0"/>
        <w:rPr>
          <w:rFonts w:ascii="Times New Roman" w:hAnsi="Times New Roman" w:cs="Times New Roman"/>
          <w:lang/>
        </w:rPr>
      </w:pPr>
      <w:r w:rsidRPr="0023378D">
        <w:rPr>
          <w:rFonts w:ascii="Times New Roman" w:hAnsi="Times New Roman" w:cs="Times New Roman"/>
        </w:rPr>
        <w:t xml:space="preserve">                                                                                         </w:t>
      </w:r>
      <w:r>
        <w:rPr>
          <w:rFonts w:ascii="Times New Roman" w:hAnsi="Times New Roman" w:cs="Times New Roman"/>
          <w:lang w:val="en-US"/>
        </w:rPr>
        <w:t xml:space="preserve">  </w:t>
      </w:r>
      <w:r w:rsidR="00B10EE5">
        <w:rPr>
          <w:rFonts w:ascii="Times New Roman" w:hAnsi="Times New Roman" w:cs="Times New Roman"/>
        </w:rPr>
        <w:t xml:space="preserve">              </w:t>
      </w:r>
      <w:r w:rsidRPr="0023378D">
        <w:rPr>
          <w:rFonts w:ascii="Times New Roman" w:hAnsi="Times New Roman" w:cs="Times New Roman"/>
        </w:rPr>
        <w:t xml:space="preserve"> Милан Јовановић</w:t>
      </w:r>
      <w:r w:rsidR="00B10EE5">
        <w:rPr>
          <w:rFonts w:ascii="Times New Roman" w:hAnsi="Times New Roman" w:cs="Times New Roman"/>
        </w:rPr>
        <w:t xml:space="preserve"> с.р.</w:t>
      </w:r>
    </w:p>
    <w:p w:rsidR="00071E62" w:rsidRPr="0023378D" w:rsidRDefault="00071E62">
      <w:pPr>
        <w:rPr>
          <w:rFonts w:ascii="Times New Roman" w:hAnsi="Times New Roman" w:cs="Times New Roman"/>
        </w:rPr>
      </w:pPr>
    </w:p>
    <w:sectPr w:rsidR="00071E62" w:rsidRPr="0023378D" w:rsidSect="00071E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B3F72"/>
    <w:rsid w:val="00071E62"/>
    <w:rsid w:val="00086084"/>
    <w:rsid w:val="000D15CA"/>
    <w:rsid w:val="0018541A"/>
    <w:rsid w:val="001F4714"/>
    <w:rsid w:val="002312AB"/>
    <w:rsid w:val="0023378D"/>
    <w:rsid w:val="002472F1"/>
    <w:rsid w:val="00347902"/>
    <w:rsid w:val="003C2471"/>
    <w:rsid w:val="003F75B4"/>
    <w:rsid w:val="006D6D27"/>
    <w:rsid w:val="00896F57"/>
    <w:rsid w:val="0097724C"/>
    <w:rsid w:val="00B10EE5"/>
    <w:rsid w:val="00CE019D"/>
    <w:rsid w:val="00D11251"/>
    <w:rsid w:val="00DB3F72"/>
    <w:rsid w:val="00F42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7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72"/>
    <w:pPr>
      <w:ind w:left="720"/>
      <w:contextualSpacing/>
    </w:pPr>
  </w:style>
  <w:style w:type="character" w:styleId="Strong">
    <w:name w:val="Strong"/>
    <w:basedOn w:val="DefaultParagraphFont"/>
    <w:uiPriority w:val="22"/>
    <w:qFormat/>
    <w:rsid w:val="00DB3F72"/>
    <w:rPr>
      <w:b/>
      <w:bCs/>
    </w:rPr>
  </w:style>
  <w:style w:type="paragraph" w:styleId="CommentText">
    <w:name w:val="annotation text"/>
    <w:basedOn w:val="Normal"/>
    <w:link w:val="CommentTextChar"/>
    <w:uiPriority w:val="99"/>
    <w:unhideWhenUsed/>
    <w:rsid w:val="00DB3F72"/>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DB3F7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3549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2353</Words>
  <Characters>13414</Characters>
  <Application>Microsoft Office Word</Application>
  <DocSecurity>0</DocSecurity>
  <Lines>111</Lines>
  <Paragraphs>31</Paragraphs>
  <ScaleCrop>false</ScaleCrop>
  <Company/>
  <LinksUpToDate>false</LinksUpToDate>
  <CharactersWithSpaces>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KIRILO</dc:creator>
  <cp:lastModifiedBy>KIRILO</cp:lastModifiedBy>
  <cp:revision>10</cp:revision>
  <dcterms:created xsi:type="dcterms:W3CDTF">2021-07-12T07:38:00Z</dcterms:created>
  <dcterms:modified xsi:type="dcterms:W3CDTF">2021-07-16T07:17:00Z</dcterms:modified>
</cp:coreProperties>
</file>