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AA0784">
      <w:r>
        <w:t>Број: 404-59</w:t>
      </w:r>
      <w:r w:rsidR="0010100F">
        <w:t>/2016-04</w:t>
      </w:r>
    </w:p>
    <w:p w:rsidR="0010100F" w:rsidRDefault="001C69FE">
      <w:r>
        <w:t>2</w:t>
      </w:r>
      <w:r w:rsidR="00AA0784">
        <w:t>8.11</w:t>
      </w:r>
      <w:r>
        <w:t>.</w:t>
      </w:r>
      <w:r w:rsidR="0010100F">
        <w:t xml:space="preserve">2016.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/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A955A1">
      <w:pPr>
        <w:spacing w:after="24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A955A1">
      <w:pPr>
        <w:spacing w:after="120"/>
      </w:pPr>
      <w:r>
        <w:tab/>
      </w:r>
      <w:r w:rsidRPr="00C401B5">
        <w:rPr>
          <w:b/>
        </w:rPr>
        <w:t>Предмет:</w:t>
      </w:r>
      <w:r>
        <w:rPr>
          <w:b/>
        </w:rPr>
        <w:t xml:space="preserve"> </w:t>
      </w:r>
      <w:r>
        <w:t>Одговор Ком</w:t>
      </w:r>
      <w:r w:rsidRPr="00C401B5">
        <w:t>ис</w:t>
      </w:r>
      <w:r>
        <w:t>и</w:t>
      </w:r>
      <w:r w:rsidRPr="00C401B5">
        <w:t>је за јавну набавку</w:t>
      </w:r>
      <w:r w:rsidR="00DF6919">
        <w:t xml:space="preserve"> бр. 1</w:t>
      </w:r>
    </w:p>
    <w:p w:rsidR="00C401B5" w:rsidRDefault="00C401B5" w:rsidP="00C401B5"/>
    <w:p w:rsidR="00E77CE1" w:rsidRDefault="00E77CE1" w:rsidP="00FE23EC">
      <w:pPr>
        <w:spacing w:after="120"/>
        <w:jc w:val="both"/>
      </w:pPr>
      <w:r>
        <w:tab/>
        <w:t xml:space="preserve">Комисији за јавну набавку </w:t>
      </w:r>
      <w:r w:rsidR="00631819">
        <w:t xml:space="preserve">услуга израде пројектне документације, обликоване у три партије: </w:t>
      </w:r>
      <w:r w:rsidR="00631819" w:rsidRPr="00DD1FB0">
        <w:rPr>
          <w:lang w:val="sr-Cyrl-CS"/>
        </w:rPr>
        <w:t xml:space="preserve">1) </w:t>
      </w:r>
      <w:r w:rsidR="00631819" w:rsidRPr="00DD1FB0">
        <w:t>Пројекат реконструкције фискултурне сале старе Основне школе у Љубовији</w:t>
      </w:r>
      <w:r w:rsidR="00631819" w:rsidRPr="00DD1FB0">
        <w:rPr>
          <w:lang w:val="sr-Cyrl-CS"/>
        </w:rPr>
        <w:t>, 2)  Пројекат реконструкције управног објекта Спортског комплекса ФК „Дрина“ Љубовија и 3) Пројекат реконструкције објекта бр. 2 Основне школе „Петар Враголић“ у Врхпољу</w:t>
      </w:r>
      <w:r w:rsidR="00631819">
        <w:rPr>
          <w:lang w:val="sr-Cyrl-CS"/>
        </w:rPr>
        <w:t>,</w:t>
      </w:r>
      <w:r w:rsidR="00631819">
        <w:t xml:space="preserve"> редни број ЈН 42/2016</w:t>
      </w:r>
      <w:r w:rsidR="0047217D">
        <w:t>,</w:t>
      </w:r>
      <w:r>
        <w:t xml:space="preserve"> упућен је захтев за појашњење Конкурсне документације</w:t>
      </w:r>
      <w:r w:rsidR="00A95FAE">
        <w:t xml:space="preserve"> и то</w:t>
      </w:r>
      <w:r>
        <w:t xml:space="preserve">: </w:t>
      </w:r>
    </w:p>
    <w:p w:rsidR="00AF6E7C" w:rsidRPr="001E16C9" w:rsidRDefault="006858AA" w:rsidP="006858AA">
      <w:pPr>
        <w:pStyle w:val="ListParagraph"/>
        <w:tabs>
          <w:tab w:val="left" w:pos="1170"/>
        </w:tabs>
        <w:ind w:left="0" w:firstLine="720"/>
        <w:jc w:val="both"/>
      </w:pPr>
      <w:r w:rsidRPr="006858AA">
        <w:rPr>
          <w:b/>
        </w:rPr>
        <w:t>Питање:</w:t>
      </w:r>
      <w:r>
        <w:t xml:space="preserve"> </w:t>
      </w:r>
      <w:r w:rsidR="005B34AA">
        <w:t>Тендерском документацијом за ЈН 42/2016, 404-59/2016-04 – услуге израде пројектне документације</w:t>
      </w:r>
      <w:r w:rsidR="00EA1D30">
        <w:t xml:space="preserve">, у делу додатни услови предвиђено је </w:t>
      </w:r>
      <w:r w:rsidR="00F91248">
        <w:t xml:space="preserve">да </w:t>
      </w:r>
      <w:r w:rsidR="00EA1D30">
        <w:t xml:space="preserve">понуђач има у радном односу 2 дипл. </w:t>
      </w:r>
      <w:proofErr w:type="gramStart"/>
      <w:r w:rsidR="00EA1D30">
        <w:t>инжењера</w:t>
      </w:r>
      <w:proofErr w:type="gramEnd"/>
      <w:r w:rsidR="00EA1D30">
        <w:t xml:space="preserve"> електротехнике, односно инжењера </w:t>
      </w:r>
      <w:r w:rsidR="00712308">
        <w:t xml:space="preserve">са лиценцом </w:t>
      </w:r>
      <w:r w:rsidR="00EA1D30">
        <w:t xml:space="preserve">бр. </w:t>
      </w:r>
      <w:proofErr w:type="gramStart"/>
      <w:r w:rsidR="00EA1D30">
        <w:t>350 и 381.</w:t>
      </w:r>
      <w:proofErr w:type="gramEnd"/>
      <w:r w:rsidR="00EA1D30">
        <w:t xml:space="preserve"> </w:t>
      </w:r>
      <w:proofErr w:type="gramStart"/>
      <w:r w:rsidR="00EA1D30">
        <w:t xml:space="preserve">Обзиром да лиценцу 381 имају и други инжењери, да ли </w:t>
      </w:r>
      <w:r w:rsidR="00F91248">
        <w:t xml:space="preserve">се </w:t>
      </w:r>
      <w:r w:rsidR="00EA1D30">
        <w:t>прихвата лиценца бр.</w:t>
      </w:r>
      <w:proofErr w:type="gramEnd"/>
      <w:r w:rsidR="00EA1D30">
        <w:t xml:space="preserve"> </w:t>
      </w:r>
      <w:proofErr w:type="gramStart"/>
      <w:r w:rsidR="00EA1D30">
        <w:t>381 коју има дипл.</w:t>
      </w:r>
      <w:proofErr w:type="gramEnd"/>
      <w:r w:rsidR="00EA1D30">
        <w:t xml:space="preserve"> </w:t>
      </w:r>
      <w:proofErr w:type="gramStart"/>
      <w:r w:rsidR="00EA1D30">
        <w:t>инж</w:t>
      </w:r>
      <w:proofErr w:type="gramEnd"/>
      <w:r w:rsidR="00EA1D30">
        <w:t xml:space="preserve">. </w:t>
      </w:r>
      <w:proofErr w:type="gramStart"/>
      <w:r w:rsidR="00EA1D30">
        <w:t>ар</w:t>
      </w:r>
      <w:r w:rsidR="00F91248">
        <w:t>хитектуре</w:t>
      </w:r>
      <w:proofErr w:type="gramEnd"/>
      <w:r w:rsidR="00F91248">
        <w:t>?</w:t>
      </w:r>
      <w:r w:rsidR="005B34AA">
        <w:t xml:space="preserve"> </w:t>
      </w:r>
    </w:p>
    <w:p w:rsidR="00923DF8" w:rsidRPr="00923DF8" w:rsidRDefault="00320BB5" w:rsidP="00DD1E74">
      <w:pPr>
        <w:spacing w:before="100" w:beforeAutospacing="1" w:after="100" w:afterAutospacing="1"/>
        <w:ind w:right="150" w:firstLine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ab/>
      </w:r>
      <w:r w:rsidRPr="00001BA1">
        <w:rPr>
          <w:b/>
        </w:rPr>
        <w:t>Одговор:</w:t>
      </w:r>
      <w:r>
        <w:t xml:space="preserve"> </w:t>
      </w:r>
      <w:r w:rsidR="00945900">
        <w:t>Комисија за јавну набавку ће прихват</w:t>
      </w:r>
      <w:r w:rsidR="00A95FAE">
        <w:t>ит</w:t>
      </w:r>
      <w:r w:rsidR="00945900">
        <w:t xml:space="preserve">и </w:t>
      </w:r>
      <w:r w:rsidR="00712308">
        <w:t xml:space="preserve">да је испуњен додатни услов у погледу довољног кадровског капацитета, уколико </w:t>
      </w:r>
      <w:r w:rsidR="00945900">
        <w:t>понуђач докаже</w:t>
      </w:r>
      <w:r w:rsidR="003D6442">
        <w:t>, на начин предвиђен Конкурсном документацијом,</w:t>
      </w:r>
      <w:r w:rsidR="00945900">
        <w:t xml:space="preserve"> да има запослен</w:t>
      </w:r>
      <w:r w:rsidR="007A46B6">
        <w:t>о</w:t>
      </w:r>
      <w:r w:rsidR="00945900">
        <w:t>г или ангажованог одговорног инжењера за енергетску ефикасност зграда са лиценцом 381</w:t>
      </w:r>
      <w:r w:rsidR="0042713E">
        <w:t xml:space="preserve"> </w:t>
      </w:r>
      <w:r w:rsidR="00923DF8">
        <w:t>(дипломираног машинског инжењера или дипломираног инжењера електротехнике или дипломираног грађевинског инжењера или д</w:t>
      </w:r>
      <w:r w:rsidR="00A11F0B">
        <w:t>ипломираног инжењера аркитектуре</w:t>
      </w:r>
      <w:r w:rsidR="00A95FAE">
        <w:t>,</w:t>
      </w:r>
      <w:r w:rsidR="00A11F0B">
        <w:t xml:space="preserve"> са лиценцом 381)</w:t>
      </w:r>
      <w:r w:rsidR="00712308">
        <w:t>.</w:t>
      </w:r>
      <w:r w:rsidR="00923DF8">
        <w:t xml:space="preserve">  </w:t>
      </w:r>
    </w:p>
    <w:p w:rsidR="00A050DA" w:rsidRDefault="00945900" w:rsidP="00945900">
      <w:pPr>
        <w:spacing w:after="120"/>
        <w:jc w:val="both"/>
      </w:pPr>
      <w:r>
        <w:t xml:space="preserve">.  </w:t>
      </w:r>
    </w:p>
    <w:p w:rsidR="00A050DA" w:rsidRDefault="00A050DA" w:rsidP="00E77CE1">
      <w:pPr>
        <w:jc w:val="both"/>
      </w:pPr>
    </w:p>
    <w:p w:rsidR="00A050DA" w:rsidRPr="00A050DA" w:rsidRDefault="00A050DA" w:rsidP="00A050DA">
      <w:pPr>
        <w:jc w:val="center"/>
        <w:rPr>
          <w:b/>
        </w:rPr>
      </w:pPr>
      <w:proofErr w:type="gramStart"/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>ЗА</w:t>
      </w:r>
      <w:proofErr w:type="gramEnd"/>
      <w:r w:rsidRPr="00A050DA">
        <w:rPr>
          <w:b/>
        </w:rPr>
        <w:t xml:space="preserve">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sectPr w:rsidR="00A050DA" w:rsidRPr="00A050DA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678A0"/>
    <w:multiLevelType w:val="multilevel"/>
    <w:tmpl w:val="AA1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089"/>
    <w:rsid w:val="00001BA1"/>
    <w:rsid w:val="00015DBE"/>
    <w:rsid w:val="00020362"/>
    <w:rsid w:val="00084C06"/>
    <w:rsid w:val="000A1E1A"/>
    <w:rsid w:val="000B6DFB"/>
    <w:rsid w:val="000D6157"/>
    <w:rsid w:val="0010100F"/>
    <w:rsid w:val="0010410D"/>
    <w:rsid w:val="00122D50"/>
    <w:rsid w:val="001846E8"/>
    <w:rsid w:val="001A588D"/>
    <w:rsid w:val="001C69FE"/>
    <w:rsid w:val="001E16C9"/>
    <w:rsid w:val="0022543A"/>
    <w:rsid w:val="002336CF"/>
    <w:rsid w:val="002721D6"/>
    <w:rsid w:val="002B5919"/>
    <w:rsid w:val="002B6100"/>
    <w:rsid w:val="002E69E8"/>
    <w:rsid w:val="0030168A"/>
    <w:rsid w:val="00320BB5"/>
    <w:rsid w:val="003333A0"/>
    <w:rsid w:val="00355131"/>
    <w:rsid w:val="00371728"/>
    <w:rsid w:val="0037207F"/>
    <w:rsid w:val="00375B7B"/>
    <w:rsid w:val="0037759C"/>
    <w:rsid w:val="003A7C69"/>
    <w:rsid w:val="003B2075"/>
    <w:rsid w:val="003D580A"/>
    <w:rsid w:val="003D6442"/>
    <w:rsid w:val="004155C4"/>
    <w:rsid w:val="0042713E"/>
    <w:rsid w:val="004468AC"/>
    <w:rsid w:val="0047217D"/>
    <w:rsid w:val="00531E93"/>
    <w:rsid w:val="00551546"/>
    <w:rsid w:val="005B34AA"/>
    <w:rsid w:val="005C7D6F"/>
    <w:rsid w:val="00600FD4"/>
    <w:rsid w:val="00631819"/>
    <w:rsid w:val="00633D68"/>
    <w:rsid w:val="00650FC4"/>
    <w:rsid w:val="006858AA"/>
    <w:rsid w:val="006F77BF"/>
    <w:rsid w:val="00712308"/>
    <w:rsid w:val="007A46B6"/>
    <w:rsid w:val="007D3CA6"/>
    <w:rsid w:val="007D54E3"/>
    <w:rsid w:val="007D7B7C"/>
    <w:rsid w:val="00837EF0"/>
    <w:rsid w:val="0085274B"/>
    <w:rsid w:val="00877024"/>
    <w:rsid w:val="00913B8B"/>
    <w:rsid w:val="00914C46"/>
    <w:rsid w:val="00923DF8"/>
    <w:rsid w:val="00945900"/>
    <w:rsid w:val="00956DD4"/>
    <w:rsid w:val="0097464E"/>
    <w:rsid w:val="00976A68"/>
    <w:rsid w:val="009B1053"/>
    <w:rsid w:val="009B62C1"/>
    <w:rsid w:val="009D0113"/>
    <w:rsid w:val="009F0BAF"/>
    <w:rsid w:val="009F70F7"/>
    <w:rsid w:val="00A050DA"/>
    <w:rsid w:val="00A07C33"/>
    <w:rsid w:val="00A11F0B"/>
    <w:rsid w:val="00A248D1"/>
    <w:rsid w:val="00A32824"/>
    <w:rsid w:val="00A7735D"/>
    <w:rsid w:val="00A777A3"/>
    <w:rsid w:val="00A955A1"/>
    <w:rsid w:val="00A95FAE"/>
    <w:rsid w:val="00AA0784"/>
    <w:rsid w:val="00AA4CBF"/>
    <w:rsid w:val="00AF6E7C"/>
    <w:rsid w:val="00B448C7"/>
    <w:rsid w:val="00B96739"/>
    <w:rsid w:val="00C17AAD"/>
    <w:rsid w:val="00C202AF"/>
    <w:rsid w:val="00C2371E"/>
    <w:rsid w:val="00C401B5"/>
    <w:rsid w:val="00C70EEF"/>
    <w:rsid w:val="00CD5FCC"/>
    <w:rsid w:val="00CE0B12"/>
    <w:rsid w:val="00D166C8"/>
    <w:rsid w:val="00D2679D"/>
    <w:rsid w:val="00DB275F"/>
    <w:rsid w:val="00DD1E74"/>
    <w:rsid w:val="00DD463C"/>
    <w:rsid w:val="00DE3CA7"/>
    <w:rsid w:val="00DE6FBF"/>
    <w:rsid w:val="00DF6919"/>
    <w:rsid w:val="00E65808"/>
    <w:rsid w:val="00E77CE1"/>
    <w:rsid w:val="00EA1D30"/>
    <w:rsid w:val="00EA4E8F"/>
    <w:rsid w:val="00ED5CEC"/>
    <w:rsid w:val="00EF1404"/>
    <w:rsid w:val="00F44ADE"/>
    <w:rsid w:val="00F60102"/>
    <w:rsid w:val="00F91248"/>
    <w:rsid w:val="00FA219E"/>
    <w:rsid w:val="00FE23EC"/>
    <w:rsid w:val="00FE53C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37A7-F618-4FA8-90D3-B9C05130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128</cp:revision>
  <cp:lastPrinted>2016-11-28T11:25:00Z</cp:lastPrinted>
  <dcterms:created xsi:type="dcterms:W3CDTF">2016-10-25T08:27:00Z</dcterms:created>
  <dcterms:modified xsi:type="dcterms:W3CDTF">2016-11-28T12:51:00Z</dcterms:modified>
</cp:coreProperties>
</file>