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E0841">
        <w:rPr>
          <w:rFonts w:ascii="Times New Roman" w:hAnsi="Times New Roman"/>
          <w:color w:val="000000"/>
          <w:sz w:val="24"/>
          <w:szCs w:val="24"/>
        </w:rPr>
        <w:t>33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45C55">
        <w:rPr>
          <w:rFonts w:ascii="Times New Roman" w:hAnsi="Times New Roman"/>
          <w:color w:val="000000"/>
          <w:sz w:val="24"/>
          <w:szCs w:val="24"/>
          <w:lang/>
        </w:rPr>
        <w:t>03.08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45C55">
        <w:rPr>
          <w:rFonts w:ascii="Times New Roman" w:hAnsi="Times New Roman"/>
          <w:color w:val="000000"/>
          <w:sz w:val="24"/>
          <w:szCs w:val="24"/>
          <w:lang/>
        </w:rPr>
        <w:t>04.08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E0841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841" w:rsidRDefault="00AA35E4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B2587C">
        <w:rPr>
          <w:rFonts w:ascii="Times New Roman" w:hAnsi="Times New Roman"/>
          <w:b/>
          <w:i/>
          <w:sz w:val="24"/>
          <w:szCs w:val="24"/>
        </w:rPr>
        <w:t xml:space="preserve">услуга </w:t>
      </w:r>
      <w:r w:rsidR="00AE0841">
        <w:rPr>
          <w:rFonts w:ascii="Times New Roman" w:hAnsi="Times New Roman"/>
          <w:b/>
          <w:i/>
          <w:sz w:val="24"/>
          <w:szCs w:val="24"/>
        </w:rPr>
        <w:t>измене и допуне Пројекта локалног пута</w:t>
      </w:r>
      <w:r w:rsidR="00526641">
        <w:rPr>
          <w:rFonts w:ascii="Times New Roman" w:hAnsi="Times New Roman"/>
          <w:b/>
          <w:i/>
          <w:sz w:val="24"/>
          <w:szCs w:val="24"/>
        </w:rPr>
        <w:t>,</w:t>
      </w:r>
      <w:r w:rsidR="00AE084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A0308" w:rsidRDefault="00526641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деоница </w:t>
      </w:r>
      <w:r w:rsidR="00AE0841">
        <w:rPr>
          <w:rFonts w:ascii="Times New Roman" w:hAnsi="Times New Roman"/>
          <w:b/>
          <w:i/>
          <w:sz w:val="24"/>
          <w:szCs w:val="24"/>
        </w:rPr>
        <w:t xml:space="preserve">Разбојиште – Горње Кошље 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AE0841">
        <w:rPr>
          <w:rFonts w:ascii="Times New Roman" w:hAnsi="Times New Roman"/>
          <w:sz w:val="24"/>
          <w:szCs w:val="24"/>
          <w:lang w:val="sr-Cyrl-CS"/>
        </w:rPr>
        <w:t>измене и допуне Пројекта локалног пута</w:t>
      </w:r>
      <w:r w:rsidR="00526641">
        <w:rPr>
          <w:rFonts w:ascii="Times New Roman" w:hAnsi="Times New Roman"/>
          <w:sz w:val="24"/>
          <w:szCs w:val="24"/>
          <w:lang w:val="sr-Cyrl-CS"/>
        </w:rPr>
        <w:t>, деоница</w:t>
      </w:r>
      <w:r w:rsidR="00AE0841">
        <w:rPr>
          <w:rFonts w:ascii="Times New Roman" w:hAnsi="Times New Roman"/>
          <w:sz w:val="24"/>
          <w:szCs w:val="24"/>
          <w:lang w:val="sr-Cyrl-CS"/>
        </w:rPr>
        <w:t xml:space="preserve"> Разбојиште – Горње Кошље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587C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D978AC">
        <w:rPr>
          <w:rFonts w:ascii="Times New Roman" w:hAnsi="Times New Roman"/>
          <w:sz w:val="24"/>
          <w:szCs w:val="24"/>
          <w:lang w:val="sr-Cyrl-CS"/>
        </w:rPr>
        <w:t>измена и допуна Пројекта локалног пута</w:t>
      </w:r>
      <w:r w:rsidR="00526641">
        <w:rPr>
          <w:rFonts w:ascii="Times New Roman" w:hAnsi="Times New Roman"/>
          <w:sz w:val="24"/>
          <w:szCs w:val="24"/>
          <w:lang w:val="sr-Cyrl-CS"/>
        </w:rPr>
        <w:t>, деоница</w:t>
      </w:r>
      <w:r w:rsidR="00D978AC">
        <w:rPr>
          <w:rFonts w:ascii="Times New Roman" w:hAnsi="Times New Roman"/>
          <w:sz w:val="24"/>
          <w:szCs w:val="24"/>
          <w:lang w:val="sr-Cyrl-CS"/>
        </w:rPr>
        <w:t xml:space="preserve"> Разбојиште – Горње Кошље,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D978AC">
        <w:rPr>
          <w:rFonts w:ascii="Times New Roman" w:hAnsi="Times New Roman"/>
          <w:sz w:val="24"/>
          <w:szCs w:val="24"/>
        </w:rPr>
        <w:t>26</w:t>
      </w:r>
      <w:r w:rsidR="00D978AC">
        <w:rPr>
          <w:rFonts w:ascii="Times New Roman" w:hAnsi="Times New Roman"/>
          <w:sz w:val="24"/>
          <w:szCs w:val="24"/>
          <w:lang w:val="sr-Cyrl-CS"/>
        </w:rPr>
        <w:t>/2017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C55" w:rsidRPr="00545C55">
        <w:rPr>
          <w:rFonts w:ascii="Times New Roman" w:hAnsi="Times New Roman"/>
          <w:b/>
          <w:color w:val="000000"/>
          <w:sz w:val="24"/>
          <w:szCs w:val="24"/>
          <w:lang/>
        </w:rPr>
        <w:t>14.08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545C55" w:rsidRPr="00545C55">
        <w:rPr>
          <w:rFonts w:ascii="Times New Roman" w:hAnsi="Times New Roman"/>
          <w:b/>
          <w:color w:val="000000"/>
          <w:sz w:val="24"/>
          <w:szCs w:val="24"/>
          <w:lang/>
        </w:rPr>
        <w:t>14.08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5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5C55">
        <w:rPr>
          <w:rFonts w:ascii="Times New Roman" w:hAnsi="Times New Roman"/>
          <w:color w:val="000000"/>
          <w:sz w:val="24"/>
          <w:szCs w:val="24"/>
          <w:lang/>
        </w:rPr>
        <w:t>Дарко Васић</w:t>
      </w:r>
      <w:r w:rsidR="00BA17F2">
        <w:rPr>
          <w:rFonts w:ascii="Times New Roman" w:hAnsi="Times New Roman"/>
          <w:color w:val="000000"/>
          <w:sz w:val="24"/>
          <w:szCs w:val="24"/>
        </w:rPr>
        <w:t>,</w:t>
      </w:r>
      <w:r w:rsidR="00545C55">
        <w:rPr>
          <w:rFonts w:ascii="Times New Roman" w:hAnsi="Times New Roman"/>
          <w:color w:val="000000"/>
          <w:sz w:val="24"/>
          <w:szCs w:val="24"/>
          <w:lang/>
        </w:rPr>
        <w:t xml:space="preserve"> дипл. грађ. инж.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gram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1DA0">
        <w:rPr>
          <w:rFonts w:ascii="Times New Roman" w:hAnsi="Times New Roman"/>
          <w:color w:val="000000"/>
          <w:sz w:val="24"/>
          <w:szCs w:val="24"/>
        </w:rPr>
        <w:t>33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45C55">
        <w:rPr>
          <w:rFonts w:ascii="Times New Roman" w:hAnsi="Times New Roman"/>
          <w:color w:val="000000"/>
          <w:sz w:val="24"/>
          <w:szCs w:val="24"/>
          <w:lang/>
        </w:rPr>
        <w:t>04.08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25E1C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1868"/>
    <w:rsid w:val="00345A80"/>
    <w:rsid w:val="003578B3"/>
    <w:rsid w:val="00367543"/>
    <w:rsid w:val="00383648"/>
    <w:rsid w:val="00397318"/>
    <w:rsid w:val="003D748E"/>
    <w:rsid w:val="003E0547"/>
    <w:rsid w:val="003E2F15"/>
    <w:rsid w:val="003F547C"/>
    <w:rsid w:val="004051C3"/>
    <w:rsid w:val="004172F8"/>
    <w:rsid w:val="00425946"/>
    <w:rsid w:val="00432D54"/>
    <w:rsid w:val="00443B3F"/>
    <w:rsid w:val="004517D4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A4717"/>
    <w:rsid w:val="004B312B"/>
    <w:rsid w:val="004B75A9"/>
    <w:rsid w:val="004C164B"/>
    <w:rsid w:val="004D3624"/>
    <w:rsid w:val="004E3BB7"/>
    <w:rsid w:val="004E55BC"/>
    <w:rsid w:val="004E60F1"/>
    <w:rsid w:val="004F6320"/>
    <w:rsid w:val="00514DFC"/>
    <w:rsid w:val="0051781E"/>
    <w:rsid w:val="005227AB"/>
    <w:rsid w:val="005240B5"/>
    <w:rsid w:val="00526641"/>
    <w:rsid w:val="0054113A"/>
    <w:rsid w:val="005423A4"/>
    <w:rsid w:val="005444FC"/>
    <w:rsid w:val="00545C55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1DA0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3F03"/>
    <w:rsid w:val="008E1E33"/>
    <w:rsid w:val="008E5BE5"/>
    <w:rsid w:val="008E7B03"/>
    <w:rsid w:val="008F34E7"/>
    <w:rsid w:val="00903C5F"/>
    <w:rsid w:val="00922DBD"/>
    <w:rsid w:val="00942986"/>
    <w:rsid w:val="0094680E"/>
    <w:rsid w:val="0095743C"/>
    <w:rsid w:val="00965DA2"/>
    <w:rsid w:val="00967E03"/>
    <w:rsid w:val="00972AC1"/>
    <w:rsid w:val="00976162"/>
    <w:rsid w:val="00983367"/>
    <w:rsid w:val="009866C5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AE0841"/>
    <w:rsid w:val="00B01DED"/>
    <w:rsid w:val="00B05F67"/>
    <w:rsid w:val="00B15BC7"/>
    <w:rsid w:val="00B2587C"/>
    <w:rsid w:val="00B271AD"/>
    <w:rsid w:val="00B506A9"/>
    <w:rsid w:val="00B5717B"/>
    <w:rsid w:val="00B66243"/>
    <w:rsid w:val="00B6734B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978AC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137</cp:revision>
  <cp:lastPrinted>2017-03-28T10:15:00Z</cp:lastPrinted>
  <dcterms:created xsi:type="dcterms:W3CDTF">2016-08-15T08:59:00Z</dcterms:created>
  <dcterms:modified xsi:type="dcterms:W3CDTF">2017-08-04T05:53:00Z</dcterms:modified>
</cp:coreProperties>
</file>