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773565">
        <w:rPr>
          <w:rFonts w:ascii="Times New Roman" w:hAnsi="Times New Roman"/>
          <w:sz w:val="24"/>
          <w:szCs w:val="26"/>
        </w:rPr>
        <w:t>58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>
        <w:rPr>
          <w:rFonts w:ascii="Times New Roman" w:hAnsi="Times New Roman"/>
          <w:sz w:val="24"/>
          <w:szCs w:val="26"/>
        </w:rPr>
        <w:t>7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43176B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06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  <w:lang/>
        </w:rPr>
        <w:t>1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34517C">
        <w:rPr>
          <w:rFonts w:ascii="Times New Roman" w:hAnsi="Times New Roman"/>
          <w:sz w:val="24"/>
          <w:szCs w:val="26"/>
        </w:rPr>
        <w:t>7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_________________________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3068A2" w:rsidRPr="003739D3">
        <w:rPr>
          <w:rFonts w:ascii="Times New Roman" w:hAnsi="Times New Roman"/>
          <w:lang w:val="sr-Cyrl-CS"/>
        </w:rPr>
        <w:t>радова на реконструкцији зграде Општине по Пројекту унапређења енергетске ефикасности</w:t>
      </w:r>
      <w:r w:rsidRPr="00373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редни</w:t>
      </w:r>
      <w:r w:rsidR="003068A2">
        <w:rPr>
          <w:rFonts w:ascii="Times New Roman" w:hAnsi="Times New Roman"/>
          <w:sz w:val="24"/>
        </w:rPr>
        <w:t xml:space="preserve"> број ЈН </w:t>
      </w:r>
      <w:r w:rsidR="003068A2">
        <w:rPr>
          <w:rFonts w:ascii="Times New Roman" w:hAnsi="Times New Roman"/>
          <w:sz w:val="24"/>
          <w:lang/>
        </w:rPr>
        <w:t>29</w:t>
      </w:r>
      <w:r>
        <w:rPr>
          <w:rFonts w:ascii="Times New Roman" w:hAnsi="Times New Roman"/>
          <w:sz w:val="24"/>
        </w:rPr>
        <w:t>/2017</w:t>
      </w:r>
      <w:r w:rsidR="003068A2">
        <w:rPr>
          <w:rFonts w:ascii="Times New Roman" w:hAnsi="Times New Roman"/>
          <w:sz w:val="24"/>
          <w:szCs w:val="26"/>
          <w:lang w:val="sr-Cyrl-CS"/>
        </w:rPr>
        <w:t>, дана 06.11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7</w:t>
      </w:r>
      <w:r w:rsidR="003068A2">
        <w:rPr>
          <w:rFonts w:ascii="Times New Roman" w:hAnsi="Times New Roman"/>
          <w:sz w:val="24"/>
          <w:szCs w:val="26"/>
          <w:lang w:val="sr-Cyrl-CS"/>
        </w:rPr>
        <w:t>. године, упућена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068A2">
        <w:rPr>
          <w:rFonts w:ascii="Times New Roman" w:hAnsi="Times New Roman"/>
          <w:sz w:val="24"/>
          <w:szCs w:val="26"/>
          <w:lang w:val="sr-Cyrl-CS"/>
        </w:rPr>
        <w:t>су следећа питања</w:t>
      </w:r>
      <w:r>
        <w:rPr>
          <w:rFonts w:ascii="Times New Roman" w:hAnsi="Times New Roman"/>
          <w:sz w:val="24"/>
          <w:szCs w:val="26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 xml:space="preserve">односно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739D3">
        <w:rPr>
          <w:rFonts w:ascii="Times New Roman" w:hAnsi="Times New Roman"/>
          <w:sz w:val="24"/>
          <w:szCs w:val="26"/>
          <w:lang w:val="sr-Cyrl-CS"/>
        </w:rPr>
        <w:t>појашњењ</w:t>
      </w:r>
      <w:r w:rsidR="003739D3">
        <w:rPr>
          <w:rFonts w:ascii="Times New Roman" w:hAnsi="Times New Roman"/>
          <w:sz w:val="24"/>
          <w:szCs w:val="26"/>
          <w:lang/>
        </w:rPr>
        <w:t>има</w:t>
      </w:r>
      <w:r>
        <w:rPr>
          <w:rFonts w:ascii="Times New Roman" w:hAnsi="Times New Roman"/>
          <w:sz w:val="24"/>
          <w:szCs w:val="26"/>
          <w:lang w:val="sr-Cyrl-CS"/>
        </w:rPr>
        <w:t xml:space="preserve">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4517C" w:rsidRPr="00723DCC" w:rsidRDefault="0034517C" w:rsidP="00723DC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 w:rsidR="009F1B9A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бр. </w:t>
      </w:r>
      <w:r w:rsidR="009F1B9A">
        <w:rPr>
          <w:rFonts w:ascii="Times New Roman" w:hAnsi="Times New Roman"/>
          <w:b/>
          <w:sz w:val="24"/>
          <w:szCs w:val="26"/>
          <w:lang w:val="sr-Cyrl-CS"/>
        </w:rPr>
        <w:t>1</w:t>
      </w:r>
      <w:r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922A4A">
        <w:rPr>
          <w:rFonts w:ascii="Times New Roman" w:hAnsi="Times New Roman"/>
          <w:sz w:val="24"/>
          <w:szCs w:val="26"/>
          <w:lang w:val="sr-Cyrl-CS"/>
        </w:rPr>
        <w:t>„</w:t>
      </w:r>
      <w:r w:rsidR="0043298B">
        <w:rPr>
          <w:rFonts w:ascii="Times New Roman" w:hAnsi="Times New Roman"/>
          <w:sz w:val="24"/>
          <w:szCs w:val="26"/>
          <w:lang w:val="sr-Cyrl-CS"/>
        </w:rPr>
        <w:t>Из шема столарије које смо добили</w:t>
      </w:r>
      <w:r w:rsidR="005307C4">
        <w:rPr>
          <w:rFonts w:ascii="Times New Roman" w:hAnsi="Times New Roman"/>
          <w:sz w:val="24"/>
          <w:szCs w:val="26"/>
          <w:lang w:val="sr-Cyrl-CS"/>
        </w:rPr>
        <w:t xml:space="preserve"> приликом увида у пројектну документацију нису назначена крила која се отварају и који је начин отварања.</w:t>
      </w:r>
      <w:r w:rsidR="00723DCC">
        <w:rPr>
          <w:rFonts w:ascii="Times New Roman" w:hAnsi="Times New Roman"/>
          <w:sz w:val="24"/>
          <w:szCs w:val="26"/>
          <w:lang w:val="sr-Cyrl-CS"/>
        </w:rPr>
        <w:t>“</w:t>
      </w:r>
    </w:p>
    <w:p w:rsidR="005307C4" w:rsidRDefault="005307C4" w:rsidP="00723DC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4650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66543">
        <w:rPr>
          <w:rFonts w:ascii="Times New Roman" w:hAnsi="Times New Roman"/>
          <w:sz w:val="24"/>
          <w:szCs w:val="26"/>
          <w:lang w:val="sr-Cyrl-CS"/>
        </w:rPr>
        <w:t>У вези ПЗИ (Пројекта за извођење</w:t>
      </w:r>
      <w:r w:rsidR="00723DCC">
        <w:rPr>
          <w:rFonts w:ascii="Times New Roman" w:hAnsi="Times New Roman"/>
          <w:sz w:val="24"/>
          <w:szCs w:val="26"/>
          <w:lang/>
        </w:rPr>
        <w:t>)</w:t>
      </w:r>
      <w:r w:rsidR="00A66543">
        <w:rPr>
          <w:rFonts w:ascii="Times New Roman" w:hAnsi="Times New Roman"/>
          <w:sz w:val="24"/>
          <w:szCs w:val="26"/>
          <w:lang w:val="sr-Cyrl-CS"/>
        </w:rPr>
        <w:t xml:space="preserve"> – Општина Љубовија</w:t>
      </w:r>
      <w:r w:rsidR="009B087D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66543">
        <w:rPr>
          <w:rFonts w:ascii="Times New Roman" w:hAnsi="Times New Roman"/>
          <w:sz w:val="24"/>
          <w:szCs w:val="26"/>
          <w:lang w:val="sr-Cyrl-CS"/>
        </w:rPr>
        <w:t>-</w:t>
      </w:r>
      <w:r w:rsidR="00E04D18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723DCC">
        <w:rPr>
          <w:rFonts w:ascii="Times New Roman" w:hAnsi="Times New Roman"/>
          <w:sz w:val="24"/>
          <w:szCs w:val="26"/>
          <w:lang/>
        </w:rPr>
        <w:tab/>
      </w:r>
      <w:r w:rsidR="00E04D18">
        <w:rPr>
          <w:rFonts w:ascii="Times New Roman" w:hAnsi="Times New Roman"/>
          <w:sz w:val="24"/>
          <w:szCs w:val="26"/>
          <w:lang w:val="sr-Cyrl-CS"/>
        </w:rPr>
        <w:t xml:space="preserve">Реконструкција </w:t>
      </w:r>
      <w:r w:rsidR="004F0F67">
        <w:rPr>
          <w:rFonts w:ascii="Times New Roman" w:hAnsi="Times New Roman"/>
          <w:sz w:val="24"/>
          <w:szCs w:val="26"/>
          <w:lang w:val="sr-Cyrl-CS"/>
        </w:rPr>
        <w:t>тер</w:t>
      </w:r>
      <w:r w:rsidR="0069396F">
        <w:rPr>
          <w:rFonts w:ascii="Times New Roman" w:hAnsi="Times New Roman"/>
          <w:sz w:val="24"/>
          <w:szCs w:val="26"/>
          <w:lang w:val="sr-Cyrl-CS"/>
        </w:rPr>
        <w:t>мичког омотача и шема ПВЦ</w:t>
      </w:r>
      <w:r w:rsidR="00A6654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C558D">
        <w:rPr>
          <w:rFonts w:ascii="Times New Roman" w:hAnsi="Times New Roman"/>
          <w:sz w:val="24"/>
          <w:szCs w:val="26"/>
          <w:lang w:val="sr-Cyrl-CS"/>
        </w:rPr>
        <w:t>:</w:t>
      </w:r>
    </w:p>
    <w:p w:rsidR="005C558D" w:rsidRPr="00BD6954" w:rsidRDefault="005C558D" w:rsidP="005C5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/>
        </w:rPr>
        <w:t xml:space="preserve">Могуће је </w:t>
      </w:r>
      <w:r w:rsidR="00FE13CE">
        <w:rPr>
          <w:rFonts w:ascii="Times New Roman" w:hAnsi="Times New Roman"/>
          <w:sz w:val="24"/>
          <w:szCs w:val="26"/>
          <w:lang/>
        </w:rPr>
        <w:t>на POS I</w:t>
      </w:r>
      <w:r w:rsidR="00FE13CE">
        <w:rPr>
          <w:rFonts w:ascii="Times New Roman" w:hAnsi="Times New Roman"/>
          <w:sz w:val="24"/>
          <w:szCs w:val="26"/>
        </w:rPr>
        <w:t xml:space="preserve"> i IA – četvorokrilni </w:t>
      </w:r>
      <w:r w:rsidR="00FE13CE">
        <w:rPr>
          <w:rFonts w:ascii="Times New Roman" w:hAnsi="Times New Roman"/>
          <w:sz w:val="24"/>
          <w:szCs w:val="26"/>
          <w:lang/>
        </w:rPr>
        <w:t xml:space="preserve">prozor na kancelarijama </w:t>
      </w:r>
      <w:r w:rsidR="00723DCC">
        <w:rPr>
          <w:rFonts w:ascii="Times New Roman" w:hAnsi="Times New Roman"/>
          <w:sz w:val="24"/>
          <w:szCs w:val="26"/>
          <w:lang/>
        </w:rPr>
        <w:t xml:space="preserve">- </w:t>
      </w:r>
      <w:r w:rsidR="00FE13CE">
        <w:rPr>
          <w:rFonts w:ascii="Times New Roman" w:hAnsi="Times New Roman"/>
          <w:sz w:val="24"/>
          <w:szCs w:val="26"/>
          <w:lang/>
        </w:rPr>
        <w:t>dva</w:t>
      </w:r>
      <w:r w:rsidR="00723DCC">
        <w:rPr>
          <w:rFonts w:ascii="Times New Roman" w:hAnsi="Times New Roman"/>
          <w:sz w:val="24"/>
          <w:szCs w:val="26"/>
          <w:lang/>
        </w:rPr>
        <w:t xml:space="preserve"> srednj</w:t>
      </w:r>
      <w:r w:rsidR="00BD6954">
        <w:rPr>
          <w:rFonts w:ascii="Times New Roman" w:hAnsi="Times New Roman"/>
          <w:sz w:val="24"/>
          <w:szCs w:val="26"/>
          <w:lang/>
        </w:rPr>
        <w:t>a krila da se otvaraju vertikalno i na ventus, a krajnja krila ostaviti fiksna</w:t>
      </w:r>
    </w:p>
    <w:p w:rsidR="00BD6954" w:rsidRPr="00BD6954" w:rsidRDefault="00BD6954" w:rsidP="005C5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/>
        </w:rPr>
        <w:t>POS II – Trokrilni prozor na kacelarijama – srednje krilo se otvara oko vertikalne ose i na ventus, a krajnja krila fiksna</w:t>
      </w:r>
    </w:p>
    <w:p w:rsidR="00BD6954" w:rsidRPr="00723DCC" w:rsidRDefault="00BD6954" w:rsidP="00723D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/>
        </w:rPr>
        <w:t xml:space="preserve">POS VI – Stepenišni svetlarnik – srednja krila se mogu otvarati vertikalno i na ventus, a krajnja krila </w:t>
      </w:r>
      <w:r w:rsidR="00723DCC">
        <w:rPr>
          <w:rFonts w:ascii="Times New Roman" w:hAnsi="Times New Roman"/>
          <w:sz w:val="24"/>
          <w:szCs w:val="26"/>
          <w:lang/>
        </w:rPr>
        <w:t xml:space="preserve">- </w:t>
      </w:r>
      <w:r>
        <w:rPr>
          <w:rFonts w:ascii="Times New Roman" w:hAnsi="Times New Roman"/>
          <w:sz w:val="24"/>
          <w:szCs w:val="26"/>
          <w:lang/>
        </w:rPr>
        <w:t>fiksna</w:t>
      </w:r>
    </w:p>
    <w:p w:rsidR="00723DCC" w:rsidRPr="00BD6954" w:rsidRDefault="00723DCC" w:rsidP="00723DCC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sz w:val="24"/>
          <w:szCs w:val="26"/>
          <w:lang/>
        </w:rPr>
      </w:pPr>
    </w:p>
    <w:p w:rsidR="00BD6954" w:rsidRPr="00BD6954" w:rsidRDefault="00BD6954" w:rsidP="00BD6954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/>
        </w:rPr>
        <w:t>Ostale POS raditi kao u opisu šema</w:t>
      </w:r>
    </w:p>
    <w:p w:rsidR="00922A4A" w:rsidRDefault="00922A4A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/>
        </w:rPr>
      </w:pPr>
    </w:p>
    <w:p w:rsidR="005307C4" w:rsidRDefault="005307C4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/>
        </w:rPr>
      </w:pPr>
      <w:r w:rsidRPr="005307C4">
        <w:rPr>
          <w:rFonts w:ascii="Times New Roman" w:hAnsi="Times New Roman"/>
          <w:b/>
          <w:sz w:val="24"/>
          <w:lang/>
        </w:rPr>
        <w:t xml:space="preserve">Питање </w:t>
      </w:r>
      <w:r>
        <w:rPr>
          <w:rFonts w:ascii="Times New Roman" w:hAnsi="Times New Roman"/>
          <w:b/>
          <w:sz w:val="24"/>
          <w:lang/>
        </w:rPr>
        <w:t xml:space="preserve">бр. </w:t>
      </w:r>
      <w:r w:rsidRPr="005307C4">
        <w:rPr>
          <w:rFonts w:ascii="Times New Roman" w:hAnsi="Times New Roman"/>
          <w:b/>
          <w:sz w:val="24"/>
          <w:lang/>
        </w:rPr>
        <w:t>2</w:t>
      </w:r>
      <w:r>
        <w:rPr>
          <w:rFonts w:ascii="Times New Roman" w:hAnsi="Times New Roman"/>
          <w:b/>
          <w:sz w:val="24"/>
          <w:lang/>
        </w:rPr>
        <w:t xml:space="preserve">: </w:t>
      </w:r>
      <w:r w:rsidR="00922A4A" w:rsidRPr="00922A4A">
        <w:rPr>
          <w:rFonts w:ascii="Times New Roman" w:hAnsi="Times New Roman"/>
          <w:sz w:val="24"/>
          <w:lang/>
        </w:rPr>
        <w:t xml:space="preserve">У делу </w:t>
      </w:r>
      <w:r w:rsidR="00723DCC">
        <w:rPr>
          <w:rFonts w:ascii="Times New Roman" w:hAnsi="Times New Roman"/>
          <w:sz w:val="24"/>
          <w:lang/>
        </w:rPr>
        <w:t>П</w:t>
      </w:r>
      <w:r w:rsidR="00922A4A">
        <w:rPr>
          <w:rFonts w:ascii="Times New Roman" w:hAnsi="Times New Roman"/>
          <w:sz w:val="24"/>
          <w:lang/>
        </w:rPr>
        <w:t xml:space="preserve">редмер и предрачун радова на електроинсталацијама зграде општине Љубовија, под ставком 4. „Фреквентни регулатор VLT </w:t>
      </w:r>
      <w:r w:rsidR="00922A4A">
        <w:rPr>
          <w:rFonts w:ascii="Times New Roman" w:hAnsi="Times New Roman"/>
          <w:sz w:val="24"/>
          <w:lang/>
        </w:rPr>
        <w:t xml:space="preserve">Micro Drive FC 51“ није назначена </w:t>
      </w:r>
      <w:r w:rsidR="00723DCC">
        <w:rPr>
          <w:rFonts w:ascii="Times New Roman" w:hAnsi="Times New Roman"/>
          <w:sz w:val="24"/>
          <w:lang/>
        </w:rPr>
        <w:t>јачина самог регулатора, које</w:t>
      </w:r>
      <w:r w:rsidR="00922A4A">
        <w:rPr>
          <w:rFonts w:ascii="Times New Roman" w:hAnsi="Times New Roman"/>
          <w:sz w:val="24"/>
          <w:lang/>
        </w:rPr>
        <w:t xml:space="preserve"> јачине </w:t>
      </w:r>
      <w:r w:rsidR="00723DCC">
        <w:rPr>
          <w:rFonts w:ascii="Times New Roman" w:hAnsi="Times New Roman"/>
          <w:sz w:val="24"/>
          <w:lang/>
        </w:rPr>
        <w:t xml:space="preserve">је </w:t>
      </w:r>
      <w:r w:rsidR="00922A4A">
        <w:rPr>
          <w:rFonts w:ascii="Times New Roman" w:hAnsi="Times New Roman"/>
          <w:sz w:val="24"/>
          <w:lang/>
        </w:rPr>
        <w:t>регулатор?“</w:t>
      </w:r>
    </w:p>
    <w:p w:rsidR="00922A4A" w:rsidRPr="00922A4A" w:rsidRDefault="00922A4A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/>
        </w:rPr>
      </w:pPr>
      <w:r w:rsidRPr="00922A4A">
        <w:rPr>
          <w:rFonts w:ascii="Times New Roman" w:hAnsi="Times New Roman"/>
          <w:b/>
          <w:sz w:val="24"/>
          <w:lang/>
        </w:rPr>
        <w:t>Одговор</w:t>
      </w:r>
      <w:r>
        <w:rPr>
          <w:rFonts w:ascii="Times New Roman" w:hAnsi="Times New Roman"/>
          <w:sz w:val="24"/>
          <w:lang/>
        </w:rPr>
        <w:t>: Јачина фреквентног регулатора је 0,37 kw.</w:t>
      </w:r>
    </w:p>
    <w:p w:rsidR="0034517C" w:rsidRPr="004A598A" w:rsidRDefault="0034517C" w:rsidP="003451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517C"/>
    <w:rsid w:val="00047F1E"/>
    <w:rsid w:val="000D758F"/>
    <w:rsid w:val="001C0ABF"/>
    <w:rsid w:val="001C77E4"/>
    <w:rsid w:val="00293F49"/>
    <w:rsid w:val="002C5371"/>
    <w:rsid w:val="003068A2"/>
    <w:rsid w:val="0034517C"/>
    <w:rsid w:val="0035256D"/>
    <w:rsid w:val="00373574"/>
    <w:rsid w:val="003739D3"/>
    <w:rsid w:val="004118F7"/>
    <w:rsid w:val="0043176B"/>
    <w:rsid w:val="0043298B"/>
    <w:rsid w:val="004F0F67"/>
    <w:rsid w:val="005307C4"/>
    <w:rsid w:val="005C558D"/>
    <w:rsid w:val="0069396F"/>
    <w:rsid w:val="00723DCC"/>
    <w:rsid w:val="00773565"/>
    <w:rsid w:val="008720C5"/>
    <w:rsid w:val="00922A4A"/>
    <w:rsid w:val="009B087D"/>
    <w:rsid w:val="009F1B9A"/>
    <w:rsid w:val="00A66543"/>
    <w:rsid w:val="00B46505"/>
    <w:rsid w:val="00B803A9"/>
    <w:rsid w:val="00BD6954"/>
    <w:rsid w:val="00E04D18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</cp:lastModifiedBy>
  <cp:revision>26</cp:revision>
  <dcterms:created xsi:type="dcterms:W3CDTF">2017-10-13T12:45:00Z</dcterms:created>
  <dcterms:modified xsi:type="dcterms:W3CDTF">2017-11-06T13:45:00Z</dcterms:modified>
</cp:coreProperties>
</file>