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A" w:rsidRDefault="002D77BE" w:rsidP="00B055C2">
      <w:pPr>
        <w:spacing w:before="240"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370923">
        <w:rPr>
          <w:rFonts w:ascii="Times New Roman" w:hAnsi="Times New Roman"/>
          <w:color w:val="000000"/>
          <w:sz w:val="24"/>
          <w:szCs w:val="24"/>
        </w:rPr>
        <w:t>.0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7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370923">
        <w:rPr>
          <w:rFonts w:ascii="Times New Roman" w:hAnsi="Times New Roman"/>
          <w:color w:val="000000"/>
          <w:sz w:val="24"/>
          <w:szCs w:val="24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AF580A" w:rsidRDefault="00AF580A" w:rsidP="00B055C2">
      <w:pPr>
        <w:spacing w:before="240"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491D35"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</w:t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142BD6" w:rsidRDefault="00491D35" w:rsidP="00142BD6">
      <w:pPr>
        <w:ind w:firstLine="720"/>
        <w:jc w:val="both"/>
        <w:rPr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142BD6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142BD6" w:rsidRPr="00142BD6">
        <w:rPr>
          <w:rFonts w:ascii="Times New Roman" w:hAnsi="Times New Roman"/>
          <w:sz w:val="24"/>
          <w:szCs w:val="24"/>
          <w:lang w:val="sr-Cyrl-CS"/>
        </w:rPr>
        <w:t xml:space="preserve">слуге осигурања имовине, возила и запослених у Општинској управи општине Љубовија, редни број ЈН </w:t>
      </w:r>
      <w:r w:rsidR="00142BD6" w:rsidRPr="00142BD6">
        <w:rPr>
          <w:rFonts w:ascii="Times New Roman" w:hAnsi="Times New Roman"/>
          <w:sz w:val="24"/>
          <w:szCs w:val="24"/>
        </w:rPr>
        <w:t>30</w:t>
      </w:r>
      <w:r w:rsidR="00142BD6" w:rsidRPr="00142BD6">
        <w:rPr>
          <w:rFonts w:ascii="Times New Roman" w:hAnsi="Times New Roman"/>
          <w:sz w:val="24"/>
          <w:szCs w:val="24"/>
          <w:lang w:val="sr-Cyrl-CS"/>
        </w:rPr>
        <w:t>/2019</w:t>
      </w:r>
      <w:r w:rsidR="00142BD6">
        <w:rPr>
          <w:lang w:val="sr-Cyrl-CS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</w:p>
    <w:p w:rsidR="00AA03DC" w:rsidRPr="008224B5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224B5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6D5E49" w:rsidRDefault="00D77F02" w:rsidP="00142BD6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24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2BD6">
        <w:rPr>
          <w:lang w:val="sr-Cyrl-CS"/>
        </w:rPr>
        <w:t xml:space="preserve">– </w:t>
      </w:r>
      <w:r w:rsidR="00142BD6" w:rsidRPr="00142BD6">
        <w:rPr>
          <w:rFonts w:ascii="Times New Roman" w:hAnsi="Times New Roman"/>
          <w:sz w:val="24"/>
          <w:szCs w:val="24"/>
          <w:lang w:val="sr-Cyrl-CS"/>
        </w:rPr>
        <w:t xml:space="preserve"> услуге осигурања имовине, возила и запослених у Општинској управи општине Љубовија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24B5" w:rsidRDefault="00142BD6" w:rsidP="00AF7005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6651</w:t>
      </w:r>
      <w:r w:rsidR="008224B5">
        <w:rPr>
          <w:rFonts w:ascii="Times New Roman" w:hAnsi="Times New Roman"/>
          <w:sz w:val="24"/>
          <w:szCs w:val="24"/>
          <w:lang w:val="ru-RU"/>
        </w:rPr>
        <w:t>0000</w:t>
      </w:r>
      <w:r>
        <w:rPr>
          <w:rFonts w:ascii="Times New Roman" w:hAnsi="Times New Roman"/>
          <w:sz w:val="24"/>
          <w:szCs w:val="24"/>
          <w:lang w:val="ru-RU"/>
        </w:rPr>
        <w:t xml:space="preserve"> – услуге осигурања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142BD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224B5">
        <w:rPr>
          <w:rFonts w:ascii="Times New Roman" w:hAnsi="Times New Roman"/>
          <w:noProof/>
          <w:sz w:val="24"/>
          <w:szCs w:val="24"/>
          <w:lang w:val="sr-Cyrl-CS"/>
        </w:rPr>
        <w:t>0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8224B5">
        <w:rPr>
          <w:rFonts w:ascii="Times New Roman" w:hAnsi="Times New Roman"/>
          <w:noProof/>
          <w:sz w:val="24"/>
          <w:szCs w:val="24"/>
          <w:lang w:val="sr-Cyrl-CS"/>
        </w:rPr>
        <w:t>.2019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142BD6">
        <w:rPr>
          <w:rFonts w:ascii="Times New Roman" w:hAnsi="Times New Roman"/>
          <w:noProof/>
          <w:sz w:val="24"/>
          <w:szCs w:val="24"/>
          <w:lang w:val="sr-Cyrl-CS"/>
        </w:rPr>
        <w:t>03</w:t>
      </w:r>
      <w:r w:rsidR="00AF580A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42BD6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0841A7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8224B5" w:rsidRPr="008224B5">
        <w:rPr>
          <w:rFonts w:ascii="Times New Roman" w:hAnsi="Times New Roman"/>
          <w:noProof/>
          <w:sz w:val="24"/>
          <w:szCs w:val="24"/>
          <w:lang w:val="sr-Cyrl-CS"/>
        </w:rPr>
        <w:t>2019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13BF">
        <w:rPr>
          <w:rFonts w:ascii="Times New Roman" w:hAnsi="Times New Roman"/>
          <w:color w:val="000000"/>
          <w:sz w:val="24"/>
          <w:szCs w:val="24"/>
          <w:lang/>
        </w:rPr>
        <w:t>09</w:t>
      </w:r>
      <w:r w:rsidR="001836EC" w:rsidRPr="000841A7">
        <w:rPr>
          <w:rFonts w:ascii="Times New Roman" w:hAnsi="Times New Roman"/>
          <w:color w:val="000000"/>
          <w:sz w:val="24"/>
          <w:szCs w:val="24"/>
        </w:rPr>
        <w:t>.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0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9413BF">
        <w:rPr>
          <w:rFonts w:ascii="Times New Roman" w:hAnsi="Times New Roman"/>
          <w:noProof/>
          <w:sz w:val="24"/>
          <w:szCs w:val="24"/>
          <w:lang/>
        </w:rPr>
        <w:t>09</w:t>
      </w:r>
      <w:r w:rsidR="001836EC" w:rsidRPr="000841A7">
        <w:rPr>
          <w:rFonts w:ascii="Times New Roman" w:hAnsi="Times New Roman"/>
          <w:noProof/>
          <w:sz w:val="24"/>
          <w:szCs w:val="24"/>
        </w:rPr>
        <w:t>.</w:t>
      </w:r>
      <w:r w:rsidR="000841A7" w:rsidRPr="000841A7">
        <w:rPr>
          <w:rFonts w:ascii="Times New Roman" w:hAnsi="Times New Roman"/>
          <w:noProof/>
          <w:sz w:val="24"/>
          <w:szCs w:val="24"/>
        </w:rPr>
        <w:t>0</w:t>
      </w:r>
      <w:r w:rsidR="00142BD6">
        <w:rPr>
          <w:rFonts w:ascii="Times New Roman" w:hAnsi="Times New Roman"/>
          <w:noProof/>
          <w:sz w:val="24"/>
          <w:szCs w:val="24"/>
          <w:lang/>
        </w:rPr>
        <w:t>7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.201</w:t>
      </w:r>
      <w:r w:rsidR="000841A7" w:rsidRPr="000841A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1A7" w:rsidRPr="000841A7">
        <w:rPr>
          <w:rFonts w:ascii="Times New Roman" w:hAnsi="Times New Roman"/>
          <w:color w:val="000000"/>
          <w:sz w:val="24"/>
          <w:szCs w:val="24"/>
        </w:rPr>
        <w:t>13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,</w:t>
      </w:r>
      <w:r w:rsidR="00A75D15" w:rsidRPr="000841A7">
        <w:rPr>
          <w:rFonts w:ascii="Times New Roman" w:hAnsi="Times New Roman"/>
          <w:color w:val="000000"/>
          <w:sz w:val="24"/>
          <w:szCs w:val="24"/>
          <w:lang w:val="sr-Cyrl-CS"/>
        </w:rPr>
        <w:t>3</w:t>
      </w:r>
      <w:r w:rsidR="00A75D15" w:rsidRPr="000841A7">
        <w:rPr>
          <w:rFonts w:ascii="Times New Roman" w:hAnsi="Times New Roman"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5E2C29" w:rsidRDefault="00491D35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9413BF">
        <w:rPr>
          <w:rFonts w:ascii="Times New Roman" w:hAnsi="Times New Roman"/>
          <w:noProof/>
          <w:sz w:val="24"/>
          <w:szCs w:val="24"/>
          <w:lang/>
        </w:rPr>
        <w:t>:</w:t>
      </w:r>
      <w:r w:rsidR="00AF580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Кирило Јовић</w:t>
      </w:r>
      <w:r w:rsidR="00DA7F17">
        <w:rPr>
          <w:rFonts w:ascii="Times New Roman" w:hAnsi="Times New Roman"/>
          <w:color w:val="000000"/>
          <w:sz w:val="24"/>
          <w:szCs w:val="24"/>
          <w:lang w:val="sr-Cyrl-CS"/>
        </w:rPr>
        <w:t>, дипл. правник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AF580A" w:rsidRPr="00AF580A" w:rsidRDefault="00AF580A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33</w:t>
      </w:r>
      <w:r w:rsidR="00AF580A">
        <w:rPr>
          <w:rFonts w:ascii="Times New Roman" w:hAnsi="Times New Roman"/>
          <w:color w:val="000000"/>
          <w:sz w:val="24"/>
          <w:szCs w:val="24"/>
        </w:rPr>
        <w:t>/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1734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E35FA4" w:rsidRPr="00AF580A" w:rsidRDefault="002D77BE" w:rsidP="00AF580A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142BD6">
        <w:rPr>
          <w:rFonts w:ascii="Times New Roman" w:hAnsi="Times New Roman"/>
          <w:color w:val="000000"/>
          <w:sz w:val="24"/>
          <w:szCs w:val="24"/>
        </w:rPr>
        <w:t>.0</w:t>
      </w:r>
      <w:r w:rsidR="00142BD6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17349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AF580A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B055C2">
      <w:pgSz w:w="11905" w:h="16850"/>
      <w:pgMar w:top="851" w:right="1418" w:bottom="56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841A7"/>
    <w:rsid w:val="000A41E8"/>
    <w:rsid w:val="00104A1E"/>
    <w:rsid w:val="001148FF"/>
    <w:rsid w:val="00124D87"/>
    <w:rsid w:val="00142BD6"/>
    <w:rsid w:val="0017349B"/>
    <w:rsid w:val="001836EC"/>
    <w:rsid w:val="00187FFC"/>
    <w:rsid w:val="0019560A"/>
    <w:rsid w:val="001A686A"/>
    <w:rsid w:val="001C3AD0"/>
    <w:rsid w:val="001F1A91"/>
    <w:rsid w:val="00243A62"/>
    <w:rsid w:val="002447C9"/>
    <w:rsid w:val="00283BDA"/>
    <w:rsid w:val="002A551F"/>
    <w:rsid w:val="002D77BE"/>
    <w:rsid w:val="00326047"/>
    <w:rsid w:val="00327E44"/>
    <w:rsid w:val="0033294D"/>
    <w:rsid w:val="003675B0"/>
    <w:rsid w:val="00370923"/>
    <w:rsid w:val="003726D6"/>
    <w:rsid w:val="003B1481"/>
    <w:rsid w:val="003C6A4F"/>
    <w:rsid w:val="00424F9E"/>
    <w:rsid w:val="0047328C"/>
    <w:rsid w:val="00491D35"/>
    <w:rsid w:val="004B37B3"/>
    <w:rsid w:val="005523B9"/>
    <w:rsid w:val="005A2190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80182A"/>
    <w:rsid w:val="00806640"/>
    <w:rsid w:val="008224B5"/>
    <w:rsid w:val="008300F0"/>
    <w:rsid w:val="00834888"/>
    <w:rsid w:val="00835E42"/>
    <w:rsid w:val="008C201D"/>
    <w:rsid w:val="008E4FD6"/>
    <w:rsid w:val="00900CD3"/>
    <w:rsid w:val="0091493C"/>
    <w:rsid w:val="009413BF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580A"/>
    <w:rsid w:val="00AF7005"/>
    <w:rsid w:val="00B00E27"/>
    <w:rsid w:val="00B04FDB"/>
    <w:rsid w:val="00B055C2"/>
    <w:rsid w:val="00B07DEE"/>
    <w:rsid w:val="00B67F04"/>
    <w:rsid w:val="00B9480C"/>
    <w:rsid w:val="00C0090F"/>
    <w:rsid w:val="00C31401"/>
    <w:rsid w:val="00C3420E"/>
    <w:rsid w:val="00C428C7"/>
    <w:rsid w:val="00C43EEB"/>
    <w:rsid w:val="00C905E7"/>
    <w:rsid w:val="00D10C9C"/>
    <w:rsid w:val="00D65DAE"/>
    <w:rsid w:val="00D77F02"/>
    <w:rsid w:val="00DA3BBE"/>
    <w:rsid w:val="00DA605F"/>
    <w:rsid w:val="00DA7F17"/>
    <w:rsid w:val="00DE7952"/>
    <w:rsid w:val="00DF3D3E"/>
    <w:rsid w:val="00E15CBC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45814"/>
    <w:rsid w:val="00F54D2E"/>
    <w:rsid w:val="00FC53AD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F48A-FB59-48BD-A41C-0A4413CC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1862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43</cp:revision>
  <cp:lastPrinted>2017-10-20T15:32:00Z</cp:lastPrinted>
  <dcterms:created xsi:type="dcterms:W3CDTF">2016-10-26T09:03:00Z</dcterms:created>
  <dcterms:modified xsi:type="dcterms:W3CDTF">2019-07-03T12:38:00Z</dcterms:modified>
</cp:coreProperties>
</file>